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77777777" w:rsidR="006550FB" w:rsidRDefault="006550FB" w:rsidP="006550FB">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3208511B" w:rsidR="006550FB" w:rsidRPr="00EA0C72" w:rsidRDefault="006550FB" w:rsidP="006550FB">
      <w:pPr>
        <w:jc w:val="both"/>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intend to reduce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w:t>
      </w:r>
      <w:commentRangeStart w:id="0"/>
      <w:commentRangeStart w:id="1"/>
      <w:r>
        <w:rPr>
          <w:rFonts w:ascii="Times New Roman" w:hAnsi="Times New Roman" w:cs="Times New Roman"/>
          <w:sz w:val="24"/>
          <w:szCs w:val="24"/>
        </w:rPr>
        <w:t xml:space="preserve">Although previous </w:t>
      </w:r>
      <w:r w:rsidR="001D19D8">
        <w:rPr>
          <w:rFonts w:ascii="Times New Roman" w:hAnsi="Times New Roman" w:cs="Times New Roman"/>
          <w:sz w:val="24"/>
          <w:szCs w:val="24"/>
        </w:rPr>
        <w:t xml:space="preserve">research investigated </w:t>
      </w:r>
      <w:r>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few studies inspect</w:t>
      </w:r>
      <w:r>
        <w:rPr>
          <w:rFonts w:ascii="Times New Roman" w:hAnsi="Times New Roman" w:cs="Times New Roman"/>
          <w:sz w:val="24"/>
          <w:szCs w:val="24"/>
        </w:rPr>
        <w:t xml:space="preserve"> the impact’s mechanism and its spatiotemporal pattern.</w:t>
      </w:r>
      <w:commentRangeEnd w:id="0"/>
      <w:r>
        <w:rPr>
          <w:rStyle w:val="CommentReference"/>
        </w:rPr>
        <w:commentReference w:id="0"/>
      </w:r>
      <w:commentRangeEnd w:id="1"/>
      <w:r w:rsidR="00507B6D">
        <w:rPr>
          <w:rStyle w:val="CommentReference"/>
        </w:rPr>
        <w:commentReference w:id="1"/>
      </w:r>
      <w:r w:rsidR="00351DC4">
        <w:rPr>
          <w:rFonts w:ascii="Times New Roman" w:hAnsi="Times New Roman" w:cs="Times New Roman"/>
          <w:sz w:val="24"/>
          <w:szCs w:val="24"/>
        </w:rPr>
        <w:t xml:space="preserve"> </w:t>
      </w:r>
      <w:r w:rsidR="00351DC4">
        <w:rPr>
          <w:rFonts w:ascii="Times New Roman" w:hAnsi="Times New Roman" w:cs="Times New Roman"/>
          <w:sz w:val="24"/>
          <w:szCs w:val="24"/>
        </w:rPr>
        <w:t>In this paper</w:t>
      </w:r>
      <w:r w:rsidR="00351DC4">
        <w:rPr>
          <w:rFonts w:ascii="Times New Roman" w:hAnsi="Times New Roman" w:cs="Times New Roman"/>
          <w:sz w:val="24"/>
          <w:szCs w:val="24"/>
        </w:rPr>
        <w:t xml:space="preserve">, </w:t>
      </w:r>
      <w:r w:rsidR="00A76080">
        <w:rPr>
          <w:rFonts w:ascii="Times New Roman" w:hAnsi="Times New Roman" w:cs="Times New Roman"/>
          <w:sz w:val="24"/>
          <w:szCs w:val="24"/>
        </w:rPr>
        <w:t xml:space="preserve">we </w:t>
      </w:r>
      <w:r w:rsidR="00351DC4">
        <w:rPr>
          <w:rFonts w:ascii="Times New Roman" w:hAnsi="Times New Roman" w:cs="Times New Roman"/>
          <w:sz w:val="24"/>
          <w:szCs w:val="24"/>
        </w:rPr>
        <w:t xml:space="preserve">first </w:t>
      </w:r>
      <w:r>
        <w:rPr>
          <w:rFonts w:ascii="Times New Roman" w:hAnsi="Times New Roman" w:cs="Times New Roman"/>
          <w:sz w:val="24"/>
          <w:szCs w:val="24"/>
        </w:rPr>
        <w:t>theorize and later validate the</w:t>
      </w:r>
      <w:r w:rsidR="00351DC4">
        <w:rPr>
          <w:rFonts w:ascii="Times New Roman" w:hAnsi="Times New Roman" w:cs="Times New Roman"/>
          <w:sz w:val="24"/>
          <w:szCs w:val="24"/>
        </w:rPr>
        <w:t xml:space="preserve"> source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370B52">
        <w:rPr>
          <w:rFonts w:ascii="Times New Roman" w:hAnsi="Times New Roman" w:cs="Times New Roman"/>
          <w:sz w:val="24"/>
          <w:szCs w:val="24"/>
        </w:rPr>
        <w:t xml:space="preserve"> penalty</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during the synchronization process.</w:t>
      </w:r>
      <w:r w:rsidR="00351DC4">
        <w:rPr>
          <w:rFonts w:ascii="Times New Roman" w:hAnsi="Times New Roman" w:cs="Times New Roman"/>
          <w:sz w:val="24"/>
          <w:szCs w:val="24"/>
        </w:rPr>
        <w:t xml:space="preserve"> </w:t>
      </w:r>
      <w:r w:rsidR="00747B08">
        <w:rPr>
          <w:rFonts w:ascii="Times New Roman" w:hAnsi="Times New Roman" w:cs="Times New Roman"/>
          <w:sz w:val="24"/>
          <w:szCs w:val="24"/>
        </w:rPr>
        <w:t>W</w:t>
      </w:r>
      <w:r w:rsidR="00351DC4">
        <w:rPr>
          <w:rFonts w:ascii="Times New Roman" w:hAnsi="Times New Roman" w:cs="Times New Roman"/>
          <w:sz w:val="24"/>
          <w:szCs w:val="24"/>
        </w:rPr>
        <w:t xml:space="preserve">e </w:t>
      </w:r>
      <w:r w:rsidR="00497F38">
        <w:rPr>
          <w:rFonts w:ascii="Times New Roman" w:hAnsi="Times New Roman" w:cs="Times New Roman"/>
          <w:sz w:val="24"/>
          <w:szCs w:val="24"/>
        </w:rPr>
        <w:t>then</w:t>
      </w:r>
      <w:r w:rsidR="00351DC4">
        <w:rPr>
          <w:rFonts w:ascii="Times New Roman" w:hAnsi="Times New Roman" w:cs="Times New Roman"/>
          <w:sz w:val="24"/>
          <w:szCs w:val="24"/>
        </w:rPr>
        <w:t xml:space="preserve"> introduce five types of trip planning strategies (TPSs) for RTI</w:t>
      </w:r>
      <w:r w:rsidR="00EF21A3">
        <w:rPr>
          <w:rFonts w:ascii="Times New Roman" w:hAnsi="Times New Roman" w:cs="Times New Roman"/>
          <w:sz w:val="24"/>
          <w:szCs w:val="24"/>
        </w:rPr>
        <w:t>-based</w:t>
      </w:r>
      <w:r w:rsidR="00351DC4">
        <w:rPr>
          <w:rFonts w:ascii="Times New Roman" w:hAnsi="Times New Roman" w:cs="Times New Roman"/>
          <w:sz w:val="24"/>
          <w:szCs w:val="24"/>
        </w:rPr>
        <w:t xml:space="preserve"> and non-RTI users</w:t>
      </w:r>
      <w:r w:rsidR="00482EDD">
        <w:rPr>
          <w:rFonts w:ascii="Times New Roman" w:hAnsi="Times New Roman" w:cs="Times New Roman"/>
          <w:sz w:val="24"/>
          <w:szCs w:val="24"/>
        </w:rPr>
        <w:t xml:space="preserve"> and their mathematical </w:t>
      </w:r>
      <w:r w:rsidR="0066051E">
        <w:rPr>
          <w:rFonts w:ascii="Times New Roman" w:hAnsi="Times New Roman" w:cs="Times New Roman"/>
          <w:sz w:val="24"/>
          <w:szCs w:val="24"/>
        </w:rPr>
        <w:t>definition</w:t>
      </w:r>
      <w:r w:rsidR="00482EDD">
        <w:rPr>
          <w:rFonts w:ascii="Times New Roman" w:hAnsi="Times New Roman" w:cs="Times New Roman"/>
          <w:sz w:val="24"/>
          <w:szCs w:val="24"/>
        </w:rPr>
        <w:t xml:space="preserve">. </w:t>
      </w:r>
      <w:r w:rsidR="00DE6E9A">
        <w:rPr>
          <w:rFonts w:ascii="Times New Roman" w:hAnsi="Times New Roman" w:cs="Times New Roman"/>
          <w:sz w:val="24"/>
          <w:szCs w:val="24"/>
        </w:rPr>
        <w:t>Moreover</w:t>
      </w:r>
      <w:r>
        <w:rPr>
          <w:rFonts w:ascii="Times New Roman" w:hAnsi="Times New Roman" w:cs="Times New Roman"/>
          <w:sz w:val="24"/>
          <w:szCs w:val="24"/>
        </w:rPr>
        <w:t>, with the support of GTFS real-time data, we calculate the waiting time</w:t>
      </w:r>
      <w:r w:rsidR="00E15888">
        <w:rPr>
          <w:rFonts w:ascii="Times New Roman" w:hAnsi="Times New Roman" w:cs="Times New Roman"/>
          <w:sz w:val="24"/>
          <w:szCs w:val="24"/>
        </w:rPr>
        <w:t xml:space="preserve"> and missed risk</w:t>
      </w:r>
      <w:r>
        <w:rPr>
          <w:rFonts w:ascii="Times New Roman" w:hAnsi="Times New Roman" w:cs="Times New Roman"/>
          <w:sz w:val="24"/>
          <w:szCs w:val="24"/>
        </w:rPr>
        <w:t xml:space="preserve"> for each TPSs</w:t>
      </w:r>
      <w:r w:rsidR="00B51F32">
        <w:rPr>
          <w:rFonts w:ascii="Times New Roman" w:hAnsi="Times New Roman" w:cs="Times New Roman"/>
          <w:sz w:val="24"/>
          <w:szCs w:val="24"/>
        </w:rPr>
        <w:t xml:space="preserve"> and analyze the</w:t>
      </w:r>
      <w:r w:rsidR="006D03C5">
        <w:rPr>
          <w:rFonts w:ascii="Times New Roman" w:hAnsi="Times New Roman" w:cs="Times New Roman"/>
          <w:sz w:val="24"/>
          <w:szCs w:val="24"/>
        </w:rPr>
        <w:t>ir</w:t>
      </w:r>
      <w:r w:rsidR="00B51F32">
        <w:rPr>
          <w:rFonts w:ascii="Times New Roman" w:hAnsi="Times New Roman" w:cs="Times New Roman"/>
          <w:sz w:val="24"/>
          <w:szCs w:val="24"/>
        </w:rPr>
        <w:t xml:space="preserve"> spatiotemporal pattern</w:t>
      </w:r>
      <w:r>
        <w:rPr>
          <w:rFonts w:ascii="Times New Roman" w:hAnsi="Times New Roman" w:cs="Times New Roman"/>
          <w:sz w:val="24"/>
          <w:szCs w:val="24"/>
        </w:rPr>
        <w:t xml:space="preserve">.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can decrease waiting time for some users, however, it shows great variation geographically and temporally and cannot achieve global optimality for all stops</w:t>
      </w:r>
      <w:r w:rsidR="00D474DB">
        <w:rPr>
          <w:rFonts w:ascii="Times New Roman" w:hAnsi="Times New Roman" w:cs="Times New Roman"/>
          <w:sz w:val="24"/>
          <w:szCs w:val="24"/>
        </w:rPr>
        <w:t xml:space="preserve"> and </w:t>
      </w:r>
      <w:r w:rsidR="00825E77">
        <w:rPr>
          <w:rFonts w:ascii="Times New Roman" w:hAnsi="Times New Roman" w:cs="Times New Roman"/>
          <w:sz w:val="24"/>
          <w:szCs w:val="24"/>
        </w:rPr>
        <w:t>days</w:t>
      </w:r>
      <w:r>
        <w:rPr>
          <w:rFonts w:ascii="Times New Roman" w:hAnsi="Times New Roman" w:cs="Times New Roman"/>
          <w:sz w:val="24"/>
          <w:szCs w:val="24"/>
        </w:rPr>
        <w:t xml:space="preserve">.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will make users wait significantly longer than the bus delay, even longer than those who leave home randomly. </w:t>
      </w:r>
      <w:r w:rsidR="00226C75">
        <w:rPr>
          <w:rFonts w:ascii="Times New Roman" w:hAnsi="Times New Roman" w:cs="Times New Roman"/>
          <w:sz w:val="24"/>
          <w:szCs w:val="24"/>
        </w:rPr>
        <w:t xml:space="preserve">It </w:t>
      </w:r>
      <w:r w:rsidR="002F0CDD">
        <w:rPr>
          <w:rFonts w:ascii="Times New Roman" w:hAnsi="Times New Roman" w:cs="Times New Roman"/>
          <w:sz w:val="24"/>
          <w:szCs w:val="24"/>
        </w:rPr>
        <w:t xml:space="preserve">also raises concerns </w:t>
      </w:r>
      <w:r w:rsidR="005A01A7">
        <w:rPr>
          <w:rFonts w:ascii="Times New Roman" w:hAnsi="Times New Roman" w:cs="Times New Roman"/>
          <w:sz w:val="24"/>
          <w:szCs w:val="24"/>
        </w:rPr>
        <w:t>towards</w:t>
      </w:r>
      <w:r w:rsidR="002E009D">
        <w:rPr>
          <w:rFonts w:ascii="Times New Roman" w:hAnsi="Times New Roman" w:cs="Times New Roman"/>
          <w:sz w:val="24"/>
          <w:szCs w:val="24"/>
        </w:rPr>
        <w:t xml:space="preserve"> the transit authorities and RTI apps providers</w:t>
      </w:r>
      <w:r w:rsidR="002E009D">
        <w:rPr>
          <w:rFonts w:ascii="Times New Roman" w:hAnsi="Times New Roman" w:cs="Times New Roman"/>
          <w:sz w:val="24"/>
          <w:szCs w:val="24"/>
        </w:rPr>
        <w:t xml:space="preserve"> </w:t>
      </w:r>
      <w:r w:rsidR="002F0CDD">
        <w:rPr>
          <w:rFonts w:ascii="Times New Roman" w:hAnsi="Times New Roman" w:cs="Times New Roman"/>
          <w:sz w:val="24"/>
          <w:szCs w:val="24"/>
        </w:rPr>
        <w:t xml:space="preserve">about </w:t>
      </w:r>
      <w:r w:rsidR="00283110">
        <w:rPr>
          <w:rFonts w:ascii="Times New Roman" w:hAnsi="Times New Roman" w:cs="Times New Roman"/>
          <w:sz w:val="24"/>
          <w:szCs w:val="24"/>
        </w:rPr>
        <w:t xml:space="preserve">the </w:t>
      </w:r>
      <w:r w:rsidR="00283110">
        <w:rPr>
          <w:rFonts w:ascii="Times New Roman" w:hAnsi="Times New Roman" w:cs="Times New Roman"/>
          <w:sz w:val="24"/>
          <w:szCs w:val="24"/>
        </w:rPr>
        <w:t>long</w:t>
      </w:r>
      <w:r w:rsidR="008E173D">
        <w:rPr>
          <w:rFonts w:ascii="Times New Roman" w:hAnsi="Times New Roman" w:cs="Times New Roman"/>
          <w:sz w:val="24"/>
          <w:szCs w:val="24"/>
        </w:rPr>
        <w:t xml:space="preserve"> RTI</w:t>
      </w:r>
      <w:r w:rsidR="00283110">
        <w:rPr>
          <w:rFonts w:ascii="Times New Roman" w:hAnsi="Times New Roman" w:cs="Times New Roman"/>
          <w:sz w:val="24"/>
          <w:szCs w:val="24"/>
        </w:rPr>
        <w:t xml:space="preserve"> update interval</w:t>
      </w:r>
      <w:r w:rsidR="00283110">
        <w:rPr>
          <w:rFonts w:ascii="Times New Roman" w:hAnsi="Times New Roman" w:cs="Times New Roman"/>
          <w:sz w:val="24"/>
          <w:szCs w:val="24"/>
        </w:rPr>
        <w:t xml:space="preserve"> and</w:t>
      </w:r>
      <w:r w:rsidR="00283110">
        <w:rPr>
          <w:rFonts w:ascii="Times New Roman" w:hAnsi="Times New Roman" w:cs="Times New Roman"/>
          <w:sz w:val="24"/>
          <w:szCs w:val="24"/>
        </w:rPr>
        <w:t xml:space="preserve"> </w:t>
      </w:r>
      <w:r w:rsidR="002F0CDD">
        <w:rPr>
          <w:rFonts w:ascii="Times New Roman" w:hAnsi="Times New Roman" w:cs="Times New Roman"/>
          <w:sz w:val="24"/>
          <w:szCs w:val="24"/>
        </w:rPr>
        <w:t xml:space="preserve">the </w:t>
      </w:r>
      <w:r w:rsidR="0004690A">
        <w:rPr>
          <w:rFonts w:ascii="Times New Roman" w:hAnsi="Times New Roman" w:cs="Times New Roman"/>
          <w:sz w:val="24"/>
          <w:szCs w:val="24"/>
        </w:rPr>
        <w:t xml:space="preserve">lack of </w:t>
      </w:r>
      <w:r w:rsidR="002F0CDD">
        <w:rPr>
          <w:rFonts w:ascii="Times New Roman" w:hAnsi="Times New Roman" w:cs="Times New Roman"/>
          <w:sz w:val="24"/>
          <w:szCs w:val="24"/>
        </w:rPr>
        <w:t xml:space="preserve">access to the empirical </w:t>
      </w:r>
      <w:r w:rsidR="00110C7D">
        <w:rPr>
          <w:rFonts w:ascii="Times New Roman" w:hAnsi="Times New Roman" w:cs="Times New Roman"/>
          <w:sz w:val="24"/>
          <w:szCs w:val="24"/>
        </w:rPr>
        <w:t>data</w:t>
      </w:r>
      <w:r w:rsidR="004657C2">
        <w:rPr>
          <w:rFonts w:ascii="Times New Roman" w:hAnsi="Times New Roman" w:cs="Times New Roman"/>
          <w:sz w:val="24"/>
          <w:szCs w:val="24"/>
        </w:rPr>
        <w:t>.</w:t>
      </w:r>
    </w:p>
    <w:p w14:paraId="53388A71" w14:textId="77777777" w:rsidR="006550FB" w:rsidRPr="00EA0C72" w:rsidRDefault="006550FB" w:rsidP="006550FB">
      <w:pPr>
        <w:rPr>
          <w:rFonts w:ascii="Times New Roman" w:hAnsi="Times New Roman" w:cs="Times New Roman"/>
          <w:sz w:val="24"/>
          <w:szCs w:val="24"/>
        </w:rPr>
      </w:pPr>
    </w:p>
    <w:p w14:paraId="3B23E904" w14:textId="77777777"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0065DDFC" w:rsidR="006550FB" w:rsidRDefault="006550FB" w:rsidP="006550FB">
      <w:pPr>
        <w:jc w:val="both"/>
        <w:rPr>
          <w:rFonts w:ascii="Times New Roman" w:hAnsi="Times New Roman" w:cs="Times New Roman" w:hint="eastAsia"/>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77E66CB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delays to help users to deal with this </w:t>
      </w:r>
      <w:r w:rsidRPr="006E0EAE">
        <w:rPr>
          <w:rFonts w:ascii="Times New Roman" w:hAnsi="Times New Roman" w:cs="Times New Roman"/>
          <w:sz w:val="24"/>
          <w:szCs w:val="24"/>
        </w:rPr>
        <w:lastRenderedPageBreak/>
        <w:t>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2"/>
      <w:commentRangeStart w:id="3"/>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2"/>
      <w:r>
        <w:rPr>
          <w:rStyle w:val="CommentReference"/>
        </w:rPr>
        <w:commentReference w:id="2"/>
      </w:r>
      <w:commentRangeEnd w:id="3"/>
      <w:r>
        <w:rPr>
          <w:rStyle w:val="CommentReference"/>
        </w:rPr>
        <w:commentReference w:id="3"/>
      </w:r>
    </w:p>
    <w:p w14:paraId="52036CDE" w14:textId="4CAE9C1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w:t>
      </w:r>
      <w:r>
        <w:rPr>
          <w:rFonts w:ascii="Times New Roman" w:hAnsi="Times New Roman" w:cs="Times New Roman"/>
          <w:sz w:val="24"/>
          <w:szCs w:val="24"/>
        </w:rPr>
        <w:lastRenderedPageBreak/>
        <w:t xml:space="preserve">bus.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argues, with public transit, frequency is freedom.  However, in a public transit system which cannot sustain high frequency service due to limited funds and personnel, RTI can play an important role as a cheap and effective complement. </w:t>
      </w:r>
    </w:p>
    <w:p w14:paraId="68746E44" w14:textId="77777777" w:rsidR="006550FB" w:rsidRDefault="006550FB" w:rsidP="006550FB">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reduce the delay by speeding up. </w:t>
      </w:r>
      <w:r w:rsidRPr="00803DCB">
        <w:rPr>
          <w:rFonts w:ascii="Times New Roman" w:hAnsi="Times New Roman" w:cs="Times New Roman"/>
          <w:sz w:val="24"/>
          <w:szCs w:val="24"/>
        </w:rPr>
        <w:t xml:space="preserve">This 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55B71CF0" w14:textId="77777777" w:rsidR="006550FB" w:rsidRPr="00F242B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Pr>
          <w:rFonts w:ascii="Times New Roman" w:hAnsi="Times New Roman" w:cs="Times New Roman"/>
          <w:sz w:val="24"/>
          <w:szCs w:val="24"/>
        </w:rPr>
        <w: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t>
      </w:r>
    </w:p>
    <w:p w14:paraId="6CDE152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r>
        <w:rPr>
          <w:rFonts w:ascii="Times New Roman" w:hAnsi="Times New Roman" w:cs="Times New Roman"/>
          <w:sz w:val="24"/>
          <w:szCs w:val="24"/>
        </w:rPr>
        <w:t xml:space="preserve">behavioral </w:t>
      </w:r>
      <w:r w:rsidRPr="006E12CF">
        <w:rPr>
          <w:rFonts w:ascii="Times New Roman" w:hAnsi="Times New Roman" w:cs="Times New Roman"/>
          <w:sz w:val="24"/>
          <w:szCs w:val="24"/>
        </w:rPr>
        <w:t xml:space="preserve">strategies that </w:t>
      </w:r>
      <w:r>
        <w:rPr>
          <w:rFonts w:ascii="Times New Roman" w:hAnsi="Times New Roman" w:cs="Times New Roman"/>
          <w:sz w:val="24"/>
          <w:szCs w:val="24"/>
        </w:rPr>
        <w:t>exploit or ignore</w:t>
      </w:r>
      <w:r w:rsidRPr="006E12CF">
        <w:rPr>
          <w:rFonts w:ascii="Times New Roman" w:hAnsi="Times New Roman" w:cs="Times New Roman"/>
          <w:sz w:val="24"/>
          <w:szCs w:val="24"/>
        </w:rPr>
        <w:t xml:space="preserve"> RTI.</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We show that the performance of RTI in reducing users’ wait time at stops can vary depending on the behavioral strategy, distance to the bus stop from home, and the location of the stop along the bus route.</w:t>
      </w:r>
    </w:p>
    <w:p w14:paraId="1EDE5D93" w14:textId="42E4662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 next section of this paper</w:t>
      </w:r>
      <w:r w:rsidR="00D50DD6">
        <w:rPr>
          <w:rFonts w:ascii="Times New Roman" w:hAnsi="Times New Roman" w:cs="Times New Roman"/>
          <w:sz w:val="24"/>
          <w:szCs w:val="24"/>
        </w:rPr>
        <w:t xml:space="preserve"> will discuss the</w:t>
      </w:r>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750C973A" w14:textId="12388C0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discussed below).  After the widespread application of smart personal devices, real-time information is becoming more prevalent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examine this literature based on two dimensions: the information media </w:t>
      </w:r>
      <w:r w:rsidR="003B2EF7">
        <w:rPr>
          <w:rFonts w:ascii="Times New Roman" w:hAnsi="Times New Roman" w:cs="Times New Roman"/>
          <w:sz w:val="24"/>
          <w:szCs w:val="24"/>
        </w:rPr>
        <w:t>examined,</w:t>
      </w:r>
      <w:r>
        <w:rPr>
          <w:rFonts w:ascii="Times New Roman" w:hAnsi="Times New Roman" w:cs="Times New Roman"/>
          <w:sz w:val="24"/>
          <w:szCs w:val="24"/>
        </w:rPr>
        <w:t xml:space="preserve"> and methodology used in the study.</w:t>
      </w:r>
    </w:p>
    <w:p w14:paraId="7F12806E" w14:textId="5EA68C32" w:rsidR="006550FB" w:rsidRPr="006C5050"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lastRenderedPageBreak/>
        <w:t>I</w:t>
      </w:r>
      <w:r w:rsidRPr="007536EE">
        <w:rPr>
          <w:rFonts w:ascii="Times New Roman" w:hAnsi="Times New Roman" w:cs="Times New Roman"/>
          <w:b/>
          <w:bCs/>
          <w:sz w:val="24"/>
          <w:szCs w:val="24"/>
        </w:rPr>
        <w:t>nformation media</w:t>
      </w:r>
      <w:r>
        <w:rPr>
          <w:rFonts w:ascii="Times New Roman" w:hAnsi="Times New Roman" w:cs="Times New Roman"/>
          <w:b/>
          <w:bCs/>
          <w:sz w:val="24"/>
          <w:szCs w:val="24"/>
        </w:rPr>
        <w:t xml:space="preserve">.  </w:t>
      </w:r>
      <w:r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Pr="006C5050">
        <w:rPr>
          <w:rFonts w:ascii="Times New Roman" w:hAnsi="Times New Roman" w:cs="Times New Roman" w:hint="eastAsia"/>
          <w:sz w:val="24"/>
          <w:szCs w:val="24"/>
        </w:rPr>
        <w:t xml:space="preserve">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Pr>
          <w:rFonts w:ascii="Times New Roman" w:hAnsi="Times New Roman" w:cs="Times New Roman"/>
          <w:sz w:val="24"/>
          <w:szCs w:val="24"/>
        </w:rPr>
        <w:t xml:space="preserve">reduce </w:t>
      </w:r>
      <w:r w:rsidRPr="006C5050">
        <w:rPr>
          <w:rFonts w:ascii="Times New Roman" w:hAnsi="Times New Roman" w:cs="Times New Roman"/>
          <w:sz w:val="24"/>
          <w:szCs w:val="24"/>
        </w:rPr>
        <w:t xml:space="preserve">anxiety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3D5FF9D" w14:textId="64E29A2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43BBE30E" w14:textId="5D14CDA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a self-reported survey. Especially, in rural Scotland. RTI user can even save 7 minutes in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the others concluded that RTI’s impact on different users is not significant.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 is small while 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6AF6CBA3" w14:textId="3E39308E" w:rsidR="006550FB"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R</w:t>
      </w:r>
      <w:r w:rsidRPr="007536EE">
        <w:rPr>
          <w:rFonts w:ascii="Times New Roman" w:hAnsi="Times New Roman" w:cs="Times New Roman"/>
          <w:b/>
          <w:bCs/>
          <w:sz w:val="24"/>
          <w:szCs w:val="24"/>
        </w:rPr>
        <w:t>esearch methods</w:t>
      </w:r>
      <w:r>
        <w:rPr>
          <w:rFonts w:ascii="Times New Roman" w:hAnsi="Times New Roman" w:cs="Times New Roman"/>
          <w:b/>
          <w:bCs/>
          <w:sz w:val="24"/>
          <w:szCs w:val="24"/>
        </w:rPr>
        <w:t xml:space="preserve">.  </w:t>
      </w: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commentRangeStart w:id="4"/>
      <w:commentRangeStart w:id="5"/>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attributes</w:t>
      </w:r>
      <w:commentRangeEnd w:id="4"/>
      <w:r>
        <w:rPr>
          <w:rStyle w:val="CommentReference"/>
        </w:rPr>
        <w:commentReference w:id="4"/>
      </w:r>
      <w:commentRangeEnd w:id="5"/>
      <w:r>
        <w:rPr>
          <w:rStyle w:val="CommentReference"/>
        </w:rPr>
        <w:commentReference w:id="5"/>
      </w:r>
      <w:r w:rsidRPr="00342EA9">
        <w:rPr>
          <w:rFonts w:ascii="Times New Roman" w:hAnsi="Times New Roman" w:cs="Times New Roman"/>
          <w:sz w:val="24"/>
          <w:szCs w:val="24"/>
        </w:rPr>
        <w:t xml:space="preserve">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52CEE77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Another limitation of surveys is small and biased samples.   </w:t>
      </w:r>
      <w:commentRangeStart w:id="6"/>
      <w:r>
        <w:rPr>
          <w:rFonts w:ascii="Times New Roman" w:hAnsi="Times New Roman" w:cs="Times New Roman"/>
          <w:sz w:val="24"/>
          <w:szCs w:val="24"/>
        </w:rPr>
        <w:t>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w:t>
      </w:r>
      <w:commentRangeEnd w:id="6"/>
      <w:r>
        <w:rPr>
          <w:rStyle w:val="CommentReference"/>
        </w:rPr>
        <w:commentReference w:id="6"/>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Research","id":"ITEM-1","issue":"1","issued":{"date-parts":[["1985"]]},"number-of-pages":"100","publisher":"Academic Press","title":"Handbook of Survey Research","type":"book","volume":"22"},"uris":["http://www.mendeley.com/documents/?uuid=2891e119-c232-4bfa-b00d-a6b65d9d80e5"]}],"mendeley":{"formattedCitation":"(Wilcox, Rossi, Wright, &amp; Anderson, 1985)","plainTextFormattedCitation":"(Wilcox, Rossi, Wright, &amp; Anderson, 1985)","previouslyFormattedCitation":"(Wilcox, Rossi, Wright, &amp; Anderson, 1985)"},"properties":{"noteIndex":0},"schema":"https://github.com/citation-style-language/schema/raw/master/csl-citation.json"}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Rossi, Wright, &amp; Anderson, 1985)</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Research","id":"ITEM-2","issue":"1","issued":{"date-parts":[["1985"]]},"number-of-pages":"100","publisher":"Academic Press","title":"Handbook of Survey Research","type":"book","volume":"22"},"uris":["http://www.mendeley.com/documents/?uuid=2891e119-c232-4bfa-b00d-a6b65d9d80e5"]}],"mendeley":{"formattedCitation":"(Wilcox et al., 1985; Wright, 2006)","plainTextFormattedCitation":"(Wilcox et al., 1985; Wright, 2006)","previouslyFormattedCitation":"(Wilcox et al., 1985; 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et al., 1985;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1CF7689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4893521A" w14:textId="501E3CD9"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the overall average waiting time or perceived waiting time in certain areas; however, no one has investigated the variance of this impact relative to transit system’s actual on-time performance. 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This paper fills this gap by leveraging open transit data published to enable RTI apps along with administrative data collected to conduct passenger counts and other performance measures.    </w:t>
      </w:r>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77777777"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our data sources. Next, we conceptualize catching a bus as a synchronization process between the user and the vehicle, and introduce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representing the possible behaviors of users.  We also optimize the RTI apps user’s strategy based on real-time data; </w:t>
      </w:r>
      <w:commentRangeStart w:id="7"/>
      <w:commentRangeStart w:id="8"/>
      <w:r>
        <w:rPr>
          <w:rFonts w:ascii="Times New Roman" w:hAnsi="Times New Roman" w:cs="Times New Roman"/>
          <w:sz w:val="24"/>
          <w:szCs w:val="24"/>
        </w:rPr>
        <w:t>this represents an ideal RTI app that provides pro-active advice to users</w:t>
      </w:r>
      <w:commentRangeEnd w:id="7"/>
      <w:r>
        <w:rPr>
          <w:rStyle w:val="CommentReference"/>
        </w:rPr>
        <w:commentReference w:id="7"/>
      </w:r>
      <w:commentRangeEnd w:id="8"/>
      <w:r>
        <w:rPr>
          <w:rStyle w:val="CommentReference"/>
        </w:rPr>
        <w:commentReference w:id="8"/>
      </w:r>
      <w:r>
        <w:rPr>
          <w:rFonts w:ascii="Times New Roman" w:hAnsi="Times New Roman" w:cs="Times New Roman"/>
          <w:sz w:val="24"/>
          <w:szCs w:val="24"/>
        </w:rPr>
        <w:t>.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27BD29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034B3BAF" w14:textId="214481D8" w:rsidR="006550FB" w:rsidRDefault="006550FB" w:rsidP="006550FB">
      <w:pPr>
        <w:jc w:val="both"/>
        <w:rPr>
          <w:rFonts w:ascii="Times New Roman" w:hAnsi="Times New Roman" w:cs="Times New Roman"/>
          <w:sz w:val="24"/>
          <w:szCs w:val="24"/>
        </w:rPr>
      </w:pPr>
      <w:r w:rsidRPr="009D07E7">
        <w:rPr>
          <w:rFonts w:ascii="Times New Roman" w:hAnsi="Times New Roman" w:cs="Times New Roman"/>
          <w:b/>
          <w:bCs/>
          <w:sz w:val="24"/>
          <w:szCs w:val="24"/>
        </w:rPr>
        <w:lastRenderedPageBreak/>
        <w:t>User</w:t>
      </w:r>
      <w:r>
        <w:rPr>
          <w:rFonts w:ascii="Times New Roman" w:hAnsi="Times New Roman" w:cs="Times New Roman"/>
          <w:b/>
          <w:bCs/>
          <w:sz w:val="24"/>
          <w:szCs w:val="24"/>
        </w:rPr>
        <w:t xml:space="preserve">s’ information - </w:t>
      </w:r>
      <w:r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3C65BC13" w14:textId="77777777" w:rsidR="006550FB" w:rsidRDefault="006550FB" w:rsidP="006550FB">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Pr>
          <w:rFonts w:ascii="Times New Roman" w:hAnsi="Times New Roman" w:cs="Times New Roman"/>
          <w:b/>
          <w:bCs/>
          <w:sz w:val="24"/>
          <w:szCs w:val="24"/>
        </w:rPr>
        <w:t>Automatic Passenger Counting (</w:t>
      </w:r>
      <w:r w:rsidRPr="00AF7E83">
        <w:rPr>
          <w:rFonts w:ascii="Times New Roman" w:hAnsi="Times New Roman" w:cs="Times New Roman"/>
          <w:b/>
          <w:bCs/>
          <w:sz w:val="24"/>
          <w:szCs w:val="24"/>
        </w:rPr>
        <w:t>APC</w:t>
      </w:r>
      <w:r>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w:t>
      </w:r>
      <w:r w:rsidRPr="005062FD">
        <w:rPr>
          <w:rFonts w:ascii="Times New Roman" w:hAnsi="Times New Roman" w:cs="Times New Roman"/>
          <w:sz w:val="24"/>
          <w:szCs w:val="24"/>
        </w:rPr>
        <w:lastRenderedPageBreak/>
        <w:t xml:space="preserve">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commentRangeStart w:id="9"/>
      <w:r w:rsidRPr="005719F8">
        <w:rPr>
          <w:rFonts w:ascii="Times New Roman" w:hAnsi="Times New Roman" w:cs="Times New Roman"/>
          <w:b/>
          <w:sz w:val="24"/>
          <w:szCs w:val="24"/>
        </w:rPr>
        <w:t>Synchronization</w:t>
      </w:r>
      <w:commentRangeEnd w:id="9"/>
      <w:r w:rsidR="007C5F37">
        <w:rPr>
          <w:rStyle w:val="CommentReference"/>
        </w:rPr>
        <w:commentReference w:id="9"/>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457A5B96"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4D59F3">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507B6D"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0" w:name="_Ref8213065"/>
            <w:r>
              <w:rPr>
                <w:rFonts w:ascii="Times New Roman" w:hAnsi="Times New Roman" w:cs="Times New Roman"/>
                <w:noProof/>
                <w:sz w:val="24"/>
                <w:szCs w:val="24"/>
              </w:rPr>
              <w:t>1</w:t>
            </w:r>
            <w:bookmarkEnd w:id="10"/>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06AB810E"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w:t>
      </w:r>
      <w:r>
        <w:lastRenderedPageBreak/>
        <w:t xml:space="preserve">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11" w:name="_Ref8118481"/>
      <w:commentRangeStart w:id="12"/>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11"/>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12"/>
      <w:r w:rsidR="008C25D1">
        <w:rPr>
          <w:rStyle w:val="CommentReference"/>
        </w:rPr>
        <w:commentReference w:id="12"/>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1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13"/>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2111D7F1" w14:textId="77777777" w:rsidR="006550FB" w:rsidRDefault="006550FB" w:rsidP="006550FB">
      <w:pPr>
        <w:spacing w:line="256" w:lineRule="auto"/>
        <w:rPr>
          <w:rFonts w:ascii="Times New Roman" w:hAnsi="Times New Roman" w:cs="Times New Roman"/>
          <w:sz w:val="24"/>
          <w:szCs w:val="24"/>
        </w:rPr>
      </w:pPr>
    </w:p>
    <w:p w14:paraId="449605F4" w14:textId="77777777" w:rsidR="006550FB" w:rsidRPr="005719F8" w:rsidRDefault="006550FB" w:rsidP="006550FB">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commentRangeStart w:id="14"/>
      <w:r w:rsidRPr="005719F8">
        <w:rPr>
          <w:rFonts w:ascii="Times New Roman" w:hAnsi="Times New Roman" w:cs="Times New Roman"/>
          <w:b/>
          <w:sz w:val="24"/>
          <w:szCs w:val="24"/>
        </w:rPr>
        <w:t xml:space="preserve">Measures </w:t>
      </w:r>
      <w:commentRangeEnd w:id="14"/>
      <w:r w:rsidR="007C5F37">
        <w:rPr>
          <w:rStyle w:val="CommentReference"/>
        </w:rPr>
        <w:commentReference w:id="14"/>
      </w:r>
    </w:p>
    <w:p w14:paraId="4A6F38F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27E963A7" w14:textId="77777777" w:rsidR="006550FB" w:rsidRDefault="006550FB" w:rsidP="006550FB">
      <w:pPr>
        <w:jc w:val="both"/>
        <w:rPr>
          <w:rFonts w:ascii="Times New Roman" w:hAnsi="Times New Roman" w:cs="Times New Roman"/>
          <w:sz w:val="24"/>
          <w:szCs w:val="24"/>
        </w:rPr>
      </w:pPr>
    </w:p>
    <w:p w14:paraId="3FA0C42D" w14:textId="2C0D0498"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The missed bus risk measures the probability of missing a bus based on the TPS relative to the actual performance of the transit system</w:t>
      </w:r>
      <w:r w:rsidR="000D0C3A">
        <w:rPr>
          <w:rFonts w:ascii="Times New Roman" w:hAnsi="Times New Roman" w:cs="Times New Roman"/>
          <w:sz w:val="24"/>
          <w:szCs w:val="24"/>
        </w:rPr>
        <w:t xml:space="preserve"> </w:t>
      </w:r>
      <w:r w:rsidR="004D59F3">
        <w:rPr>
          <w:rFonts w:ascii="Times New Roman" w:hAnsi="Times New Roman" w:cs="Times New Roman"/>
          <w:sz w:val="24"/>
          <w:szCs w:val="24"/>
        </w:rPr>
        <w:fldChar w:fldCharType="begin" w:fldLock="1"/>
      </w:r>
      <w:r w:rsidR="004D59F3">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2019)"},"properties":{"noteIndex":0},"schema":"https://github.com/citation-style-language/schema/raw/master/csl-citation.json"}</w:instrText>
      </w:r>
      <w:r w:rsidR="004D59F3">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(L. Liu &amp; Miller, 2019)</w:t>
      </w:r>
      <w:r w:rsidR="004D59F3">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74"/>
        <w:gridCol w:w="8273"/>
        <w:gridCol w:w="519"/>
      </w:tblGrid>
      <w:tr w:rsidR="006550FB" w14:paraId="7C8080A0" w14:textId="77777777" w:rsidTr="007C5F37">
        <w:trPr>
          <w:trHeight w:val="580"/>
          <w:jc w:val="center"/>
        </w:trPr>
        <w:tc>
          <w:tcPr>
            <w:tcW w:w="256" w:type="pct"/>
            <w:vAlign w:val="center"/>
          </w:tcPr>
          <w:p w14:paraId="1592C94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3B400427" w14:textId="77777777" w:rsidR="006550FB" w:rsidRDefault="006550FB" w:rsidP="007C5F3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1EC2CD4"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15420C18" w14:textId="77777777" w:rsidR="006550FB" w:rsidRDefault="006550FB" w:rsidP="006550FB">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21D6B2E9" w14:textId="2050911B" w:rsidR="006550FB" w:rsidRDefault="006550FB" w:rsidP="006550F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w:t>
      </w:r>
      <w:r w:rsidR="00F4276A">
        <w:rPr>
          <w:rFonts w:ascii="Times New Roman" w:hAnsi="Times New Roman" w:cs="Times New Roman"/>
          <w:sz w:val="24"/>
          <w:szCs w:val="24"/>
        </w:rPr>
        <w:t xml:space="preserve"> define missing a bus/train as </w:t>
      </w:r>
      <w:r>
        <w:rPr>
          <w:rFonts w:ascii="Times New Roman" w:hAnsi="Times New Roman" w:cs="Times New Roman"/>
          <w:sz w:val="24"/>
          <w:szCs w:val="24"/>
        </w:rPr>
        <w:t>the actual bus’s desynchronization degree (DD) is larger than 0. This also means the user takes a different bus after the scheduled bus.</w:t>
      </w:r>
    </w:p>
    <w:p w14:paraId="449A6558" w14:textId="77777777" w:rsidR="006550FB" w:rsidRDefault="006550FB" w:rsidP="006550FB">
      <w:pPr>
        <w:spacing w:line="240" w:lineRule="auto"/>
        <w:jc w:val="both"/>
        <w:rPr>
          <w:rFonts w:ascii="Times New Roman" w:hAnsi="Times New Roman" w:cs="Times New Roman"/>
          <w:sz w:val="24"/>
          <w:szCs w:val="24"/>
        </w:rPr>
      </w:pPr>
    </w:p>
    <w:p w14:paraId="722EAC7E" w14:textId="77777777" w:rsidR="006550FB" w:rsidRDefault="006550FB" w:rsidP="006550FB">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6550FB" w14:paraId="4B49D51B" w14:textId="77777777" w:rsidTr="007C5F37">
        <w:trPr>
          <w:trHeight w:val="580"/>
          <w:jc w:val="center"/>
        </w:trPr>
        <w:tc>
          <w:tcPr>
            <w:tcW w:w="256" w:type="pct"/>
            <w:vAlign w:val="center"/>
          </w:tcPr>
          <w:p w14:paraId="039C6194"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21580B5D" w14:textId="77777777" w:rsidR="006550FB" w:rsidRDefault="006550FB" w:rsidP="007C5F3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9B8A2C9" w14:textId="77777777" w:rsidR="006550FB" w:rsidRPr="006D08E3" w:rsidRDefault="006550FB" w:rsidP="007C5F37">
            <w:pPr>
              <w:pStyle w:val="TimesNewRoman"/>
              <w:rPr>
                <w:rFonts w:asciiTheme="minorHAnsi" w:hAnsiTheme="minorHAnsi" w:cstheme="minorBidi"/>
                <w:sz w:val="18"/>
                <w:szCs w:val="18"/>
              </w:rPr>
            </w:pPr>
            <w:bookmarkStart w:id="15" w:name="_Ref18658049"/>
            <w:bookmarkStart w:id="16"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bookmarkEnd w:id="15"/>
            <w:r>
              <w:rPr>
                <w:rFonts w:eastAsia="Yu Mincho"/>
                <w:lang w:eastAsia="ja-JP"/>
              </w:rPr>
              <w:t>)</w:t>
            </w:r>
            <w:bookmarkEnd w:id="16"/>
          </w:p>
        </w:tc>
      </w:tr>
    </w:tbl>
    <w:p w14:paraId="6A814FB6"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p>
    <w:p w14:paraId="7DDBF053" w14:textId="77777777" w:rsidR="006550FB" w:rsidRDefault="006550FB" w:rsidP="006550FB">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6550FB" w14:paraId="26A59818" w14:textId="77777777" w:rsidTr="007C5F37">
        <w:trPr>
          <w:trHeight w:val="580"/>
          <w:jc w:val="center"/>
        </w:trPr>
        <w:tc>
          <w:tcPr>
            <w:tcW w:w="256" w:type="pct"/>
            <w:vAlign w:val="center"/>
          </w:tcPr>
          <w:p w14:paraId="799F9FFA"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BC93586" w14:textId="77777777" w:rsidR="006550FB" w:rsidRDefault="00507B6D" w:rsidP="007C5F3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11751AF"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39C88B63"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5D98376B" w14:textId="77777777" w:rsidR="006550FB" w:rsidRDefault="006550FB" w:rsidP="006550FB">
      <w:pPr>
        <w:spacing w:line="256" w:lineRule="auto"/>
        <w:rPr>
          <w:rFonts w:ascii="Times New Roman" w:hAnsi="Times New Roman" w:cs="Times New Roman"/>
          <w:sz w:val="24"/>
          <w:szCs w:val="24"/>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1C115B2" w:rsidR="006550FB" w:rsidRDefault="006550FB" w:rsidP="006550FB">
      <w:pPr>
        <w:jc w:val="center"/>
        <w:rPr>
          <w:rFonts w:ascii="Times New Roman" w:hAnsi="Times New Roman" w:cs="Times New Roman"/>
          <w:sz w:val="24"/>
          <w:szCs w:val="24"/>
        </w:rPr>
      </w:pPr>
      <w:bookmarkStart w:id="17"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17"/>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B19E6CC" w14:textId="28FCDF3E" w:rsidR="006550FB" w:rsidRDefault="006550FB" w:rsidP="00531192">
      <w:pPr>
        <w:pStyle w:val="Caption"/>
        <w:keepNext/>
        <w:jc w:val="both"/>
        <w:rPr>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70ED2AD6" w14:textId="08D5D215" w:rsidR="006550FB" w:rsidRDefault="006550FB" w:rsidP="00F4276A">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507B6D"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18" w:name="_Ref21883957"/>
            <w:bookmarkStart w:id="19"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8"/>
            <w:r>
              <w:rPr>
                <w:rFonts w:eastAsia="Yu Mincho"/>
                <w:lang w:eastAsia="ja-JP"/>
              </w:rPr>
              <w:t>)</w:t>
            </w:r>
            <w:bookmarkEnd w:id="19"/>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7B72326E" w14:textId="4D710BD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507B6D"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64F85BDB" w14:textId="0AA80DDA" w:rsidR="006550FB" w:rsidRDefault="006550FB" w:rsidP="00ED7D1E">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w:t>
      </w:r>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507B6D"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6F9A8D27" w:rsidR="007B318F" w:rsidRDefault="00FE6324" w:rsidP="007B318F">
      <w:pPr>
        <w:pStyle w:val="TimesNewRoman"/>
        <w:keepNext/>
        <w:jc w:val="center"/>
      </w:pPr>
      <w:r>
        <w:rPr>
          <w:noProof/>
        </w:rPr>
        <w:lastRenderedPageBreak/>
        <w:drawing>
          <wp:inline distT="0" distB="0" distL="0" distR="0" wp14:anchorId="17261724" wp14:editId="199A2D0C">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6B81739" w14:textId="0ADE3A9F" w:rsidR="007B318F" w:rsidRDefault="007B318F" w:rsidP="007B318F">
      <w:pPr>
        <w:pStyle w:val="IndentTimesNewRoman"/>
        <w:ind w:firstLine="0"/>
        <w:jc w:val="center"/>
      </w:pPr>
      <w:bookmarkStart w:id="20" w:name="_Ref16256479"/>
      <w:commentRangeStart w:id="21"/>
      <w:r>
        <w:t xml:space="preserve">Figure </w:t>
      </w:r>
      <w:fldSimple w:instr=" SEQ Figure \* ARABIC ">
        <w:r>
          <w:rPr>
            <w:noProof/>
          </w:rPr>
          <w:t>4</w:t>
        </w:r>
      </w:fldSimple>
      <w:bookmarkEnd w:id="20"/>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commentRangeEnd w:id="21"/>
      <w:r w:rsidR="00D322A9">
        <w:rPr>
          <w:rStyle w:val="CommentReference"/>
          <w:rFonts w:asciiTheme="minorHAnsi" w:hAnsiTheme="minorHAnsi" w:cstheme="minorBidi"/>
        </w:rPr>
        <w:commentReference w:id="21"/>
      </w:r>
      <w:r w:rsidR="00291929">
        <w:t>.</w:t>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18F46ADF" w14:textId="7921F594"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Greedy tactic (GT)</w:t>
      </w:r>
      <w:r w:rsidR="008D02D7">
        <w:rPr>
          <w:rFonts w:ascii="Times New Roman" w:hAnsi="Times New Roman" w:cs="Times New Roman"/>
          <w:sz w:val="24"/>
          <w:szCs w:val="24"/>
        </w:rPr>
        <w:t xml:space="preserve">.  The greedy tactic (GT) and prudent tactic (PT) (discussed below) both exploit RTI.  </w:t>
      </w:r>
      <w:r w:rsidR="00937311">
        <w:rPr>
          <w:rFonts w:ascii="Times New Roman" w:hAnsi="Times New Roman" w:cs="Times New Roman"/>
          <w:sz w:val="24"/>
          <w:szCs w:val="24"/>
        </w:rPr>
        <w:t xml:space="preserve">A </w:t>
      </w:r>
      <w:r w:rsidR="008D02D7">
        <w:rPr>
          <w:rFonts w:ascii="Times New Roman" w:hAnsi="Times New Roman" w:cs="Times New Roman"/>
          <w:sz w:val="24"/>
          <w:szCs w:val="24"/>
        </w:rPr>
        <w:t xml:space="preserve">GT </w:t>
      </w:r>
      <w:r>
        <w:rPr>
          <w:rFonts w:ascii="Times New Roman" w:hAnsi="Times New Roman" w:cs="Times New Roman"/>
          <w:sz w:val="24"/>
          <w:szCs w:val="24"/>
        </w:rPr>
        <w:t xml:space="preserve">user will </w:t>
      </w:r>
      <w:r w:rsidR="008D02D7">
        <w:rPr>
          <w:rFonts w:ascii="Times New Roman" w:hAnsi="Times New Roman" w:cs="Times New Roman"/>
          <w:sz w:val="24"/>
          <w:szCs w:val="24"/>
        </w:rPr>
        <w:t xml:space="preserve">use an RTI app to </w:t>
      </w:r>
      <w:r>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Pr>
          <w:rFonts w:ascii="Times New Roman" w:hAnsi="Times New Roman" w:cs="Times New Roman"/>
          <w:sz w:val="24"/>
          <w:szCs w:val="24"/>
        </w:rPr>
        <w:t xml:space="preserve"> and </w:t>
      </w:r>
      <w:r w:rsidR="008D02D7">
        <w:rPr>
          <w:rFonts w:ascii="Times New Roman" w:hAnsi="Times New Roman" w:cs="Times New Roman"/>
          <w:sz w:val="24"/>
          <w:szCs w:val="24"/>
        </w:rPr>
        <w:t>current time, only leaving</w:t>
      </w:r>
      <w:r>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507B6D"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21011CF5" w14:textId="5DBC2AD7" w:rsidR="006550FB" w:rsidRDefault="006550FB" w:rsidP="008D02D7">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507B6D"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22"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22"/>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23"/>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23"/>
      <w:r w:rsidR="00543ABC">
        <w:rPr>
          <w:rStyle w:val="CommentReference"/>
        </w:rPr>
        <w:commentReference w:id="23"/>
      </w:r>
    </w:p>
    <w:p w14:paraId="58A38D2B" w14:textId="77777777" w:rsidR="006550FB" w:rsidRDefault="006550FB" w:rsidP="006550FB">
      <w:pPr>
        <w:keepNext/>
        <w:jc w:val="both"/>
      </w:pPr>
      <w:r>
        <w:rPr>
          <w:noProof/>
        </w:rPr>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156B9360" w14:textId="057FAA80" w:rsidR="006550FB" w:rsidRDefault="006550FB" w:rsidP="006550FB">
      <w:pPr>
        <w:pStyle w:val="IndentTimesNewRoman"/>
        <w:ind w:firstLine="0"/>
        <w:jc w:val="center"/>
      </w:pPr>
      <w:bookmarkStart w:id="24" w:name="_Ref16063523"/>
      <w:r>
        <w:t xml:space="preserve">Figure </w:t>
      </w:r>
      <w:fldSimple w:instr=" SEQ Figure \* ARABIC ">
        <w:r>
          <w:rPr>
            <w:noProof/>
          </w:rPr>
          <w:t>4</w:t>
        </w:r>
      </w:fldSimple>
      <w:bookmarkEnd w:id="24"/>
      <w:r w:rsidR="00291929">
        <w:rPr>
          <w:noProof/>
        </w:rPr>
        <w:t>:</w:t>
      </w:r>
      <w:r>
        <w:t xml:space="preserve"> Space-time diagram of the PT optimal's 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25"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25"/>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lastRenderedPageBreak/>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26"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6"/>
      <w:r w:rsidR="00291929">
        <w:rPr>
          <w:noProof/>
        </w:rPr>
        <w:t>:</w:t>
      </w:r>
      <w:r>
        <w:t xml:space="preserve"> Flow chart of PT optimization algorithm</w:t>
      </w:r>
      <w:r w:rsidR="00291929">
        <w:t>.</w:t>
      </w:r>
    </w:p>
    <w:p w14:paraId="0001D089" w14:textId="30E8D174" w:rsidR="004A4D57" w:rsidRPr="004A4D57" w:rsidRDefault="004C032B" w:rsidP="004A4D57">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27"/>
      <w:commentRangeStart w:id="28"/>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The computational complexity</w:t>
      </w:r>
      <w:r w:rsidR="00B15470">
        <w:rPr>
          <w:rFonts w:ascii="Times New Roman" w:hAnsi="Times New Roman" w:cs="Times New Roman"/>
          <w:sz w:val="24"/>
          <w:szCs w:val="24"/>
        </w:rPr>
        <w:t xml:space="preserve"> is consequently large</w:t>
      </w:r>
      <w:r w:rsidR="00F97C93">
        <w:rPr>
          <w:rFonts w:ascii="Times New Roman" w:hAnsi="Times New Roman" w:cs="Times New Roman"/>
          <w:sz w:val="24"/>
          <w:szCs w:val="24"/>
        </w:rPr>
        <w:t>, whose</w:t>
      </w:r>
      <w:commentRangeStart w:id="29"/>
      <w:commentRangeStart w:id="30"/>
      <w:r w:rsidR="005915AE">
        <w:rPr>
          <w:rFonts w:ascii="Times New Roman" w:hAnsi="Times New Roman" w:cs="Times New Roman"/>
          <w:sz w:val="24"/>
          <w:szCs w:val="24"/>
        </w:rPr>
        <w:t xml:space="preserve"> 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F97C93">
        <w:rPr>
          <w:rFonts w:ascii="Times New Roman" w:hAnsi="Times New Roman" w:cs="Times New Roman"/>
          <w:sz w:val="24"/>
          <w:szCs w:val="24"/>
        </w:rPr>
        <w:t>and</w:t>
      </w:r>
      <w:r w:rsidR="006550FB">
        <w:rPr>
          <w:rFonts w:ascii="Times New Roman" w:hAnsi="Times New Roman" w:cs="Times New Roman"/>
          <w:sz w:val="24"/>
          <w:szCs w:val="24"/>
        </w:rPr>
        <w:t xml:space="preserve"> </w:t>
      </w:r>
      <w:r w:rsidR="006550FB" w:rsidRPr="00FD4B46">
        <w:rPr>
          <w:rFonts w:ascii="Times New Roman" w:hAnsi="Times New Roman" w:cs="Times New Roman"/>
          <w:sz w:val="24"/>
          <w:szCs w:val="24"/>
        </w:rPr>
        <w:t>of high power</w:t>
      </w:r>
      <w:commentRangeEnd w:id="29"/>
      <w:r w:rsidR="005915AE">
        <w:rPr>
          <w:rStyle w:val="CommentReference"/>
        </w:rPr>
        <w:commentReference w:id="29"/>
      </w:r>
      <w:commentRangeEnd w:id="30"/>
      <w:r w:rsidR="00642308">
        <w:rPr>
          <w:rStyle w:val="CommentReference"/>
        </w:rPr>
        <w:commentReference w:id="30"/>
      </w:r>
      <w:r w:rsidR="006550FB" w:rsidRPr="00FD4B46">
        <w:rPr>
          <w:rFonts w:ascii="Times New Roman" w:hAnsi="Times New Roman" w:cs="Times New Roman"/>
          <w:sz w:val="24"/>
          <w:szCs w:val="24"/>
        </w:rPr>
        <w:t xml:space="preserve">. </w:t>
      </w:r>
      <w:r w:rsidR="006D5AFB">
        <w:rPr>
          <w:rFonts w:ascii="Times New Roman" w:hAnsi="Times New Roman" w:cs="Times New Roman"/>
          <w:sz w:val="24"/>
          <w:szCs w:val="24"/>
        </w:rPr>
        <w:t xml:space="preserve">In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ED03DD">
        <w:rPr>
          <w:rFonts w:ascii="Times New Roman" w:hAnsi="Times New Roman" w:cs="Times New Roman"/>
          <w:sz w:val="24"/>
          <w:szCs w:val="24"/>
        </w:rPr>
        <w:t>despite the ability to calculate all routes</w:t>
      </w:r>
      <w:r w:rsidR="00D8622C">
        <w:rPr>
          <w:rFonts w:ascii="Times New Roman" w:hAnsi="Times New Roman" w:cs="Times New Roman"/>
          <w:sz w:val="24"/>
          <w:szCs w:val="24"/>
        </w:rPr>
        <w:t xml:space="preserve">, </w:t>
      </w:r>
      <w:r w:rsidR="006D5AFB" w:rsidRPr="006D5AFB">
        <w:rPr>
          <w:rFonts w:ascii="Times New Roman" w:hAnsi="Times New Roman" w:cs="Times New Roman"/>
          <w:sz w:val="24"/>
          <w:szCs w:val="24"/>
        </w:rPr>
        <w:t>we selected one bus route to study</w:t>
      </w:r>
      <w:commentRangeEnd w:id="27"/>
      <w:r w:rsidR="004A4D57">
        <w:rPr>
          <w:rStyle w:val="CommentReference"/>
        </w:rPr>
        <w:commentReference w:id="27"/>
      </w:r>
      <w:commentRangeEnd w:id="28"/>
      <w:r w:rsidR="00642308">
        <w:rPr>
          <w:rStyle w:val="CommentReference"/>
        </w:rPr>
        <w:commentReference w:id="28"/>
      </w:r>
      <w:r w:rsidR="00981152">
        <w:rPr>
          <w:rFonts w:ascii="Times New Roman" w:hAnsi="Times New Roman" w:cs="Times New Roman"/>
          <w:sz w:val="24"/>
          <w:szCs w:val="24"/>
        </w:rPr>
        <w:t>. T</w:t>
      </w:r>
      <w:r w:rsidR="00981152" w:rsidRPr="006D5AFB">
        <w:rPr>
          <w:rFonts w:ascii="Times New Roman" w:hAnsi="Times New Roman" w:cs="Times New Roman"/>
          <w:sz w:val="24"/>
          <w:szCs w:val="24"/>
        </w:rPr>
        <w:t xml:space="preserve">o </w:t>
      </w:r>
      <w:r w:rsidR="00981152">
        <w:rPr>
          <w:rFonts w:ascii="Times New Roman" w:hAnsi="Times New Roman" w:cs="Times New Roman"/>
          <w:sz w:val="24"/>
          <w:szCs w:val="24"/>
        </w:rPr>
        <w:t xml:space="preserve">moreover </w:t>
      </w:r>
      <w:r w:rsidR="00981152" w:rsidRPr="006D5AFB">
        <w:rPr>
          <w:rFonts w:ascii="Times New Roman" w:hAnsi="Times New Roman" w:cs="Times New Roman"/>
          <w:sz w:val="24"/>
          <w:szCs w:val="24"/>
        </w:rPr>
        <w:t>improve the computational performance, we also parallelized the outmost loops (buffers × dates) on a workstat</w:t>
      </w:r>
      <w:r w:rsidR="00D8622C">
        <w:rPr>
          <w:rFonts w:ascii="Times New Roman" w:hAnsi="Times New Roman" w:cs="Times New Roman"/>
          <w:sz w:val="24"/>
          <w:szCs w:val="24"/>
        </w:rPr>
        <w:t xml:space="preserve">ion with 40 virtual CPU cores. The same analyses can </w:t>
      </w:r>
      <w:r w:rsidR="00274819">
        <w:rPr>
          <w:rFonts w:ascii="Times New Roman" w:hAnsi="Times New Roman" w:cs="Times New Roman"/>
          <w:sz w:val="24"/>
          <w:szCs w:val="24"/>
        </w:rPr>
        <w:t>be</w:t>
      </w:r>
      <w:r w:rsidR="0071750A">
        <w:rPr>
          <w:rFonts w:ascii="Times New Roman" w:hAnsi="Times New Roman" w:cs="Times New Roman"/>
          <w:sz w:val="24"/>
          <w:szCs w:val="24"/>
        </w:rPr>
        <w:t xml:space="preserve"> extended</w:t>
      </w:r>
      <w:r w:rsidR="00D8622C">
        <w:rPr>
          <w:rFonts w:ascii="Times New Roman" w:hAnsi="Times New Roman" w:cs="Times New Roman"/>
          <w:sz w:val="24"/>
          <w:szCs w:val="24"/>
        </w:rPr>
        <w:t xml:space="preserve"> to other routes or systems with more calculation power</w:t>
      </w:r>
      <w:r w:rsidR="00910859">
        <w:rPr>
          <w:rFonts w:ascii="Times New Roman" w:hAnsi="Times New Roman" w:cs="Times New Roman"/>
          <w:sz w:val="24"/>
          <w:szCs w:val="24"/>
        </w:rPr>
        <w:t xml:space="preserve"> and hours</w:t>
      </w:r>
      <w:r w:rsidR="00D8622C">
        <w:rPr>
          <w:rFonts w:ascii="Times New Roman" w:hAnsi="Times New Roman" w:cs="Times New Roman"/>
          <w:sz w:val="24"/>
          <w:szCs w:val="24"/>
        </w:rPr>
        <w:t>.</w:t>
      </w:r>
    </w:p>
    <w:p w14:paraId="5D7E8764" w14:textId="77777777" w:rsidR="006D5AFB" w:rsidRDefault="006D5AFB" w:rsidP="006D5AFB">
      <w:pPr>
        <w:ind w:firstLine="720"/>
        <w:jc w:val="both"/>
        <w:rPr>
          <w:rFonts w:ascii="Times New Roman" w:hAnsi="Times New Roman" w:cs="Times New Roman"/>
          <w:sz w:val="24"/>
          <w:szCs w:val="24"/>
        </w:rPr>
      </w:pPr>
    </w:p>
    <w:p w14:paraId="00581A41" w14:textId="77777777" w:rsidR="006550FB" w:rsidRPr="005719F8" w:rsidRDefault="006550FB" w:rsidP="006550FB">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EF3EE07" w14:textId="4C2C5309"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In this section, we focus on the geographic and temporal analysis of buffer, waiting time, and waiting time d</w:t>
      </w:r>
      <w:r w:rsidR="005915AE">
        <w:rPr>
          <w:rFonts w:ascii="Times New Roman" w:hAnsi="Times New Roman" w:cs="Times New Roman"/>
          <w:sz w:val="24"/>
          <w:szCs w:val="24"/>
        </w:rPr>
        <w:t>ifference between different TPS</w:t>
      </w:r>
      <w:r w:rsidR="006D5AFB">
        <w:rPr>
          <w:rFonts w:ascii="Times New Roman" w:hAnsi="Times New Roman" w:cs="Times New Roman"/>
          <w:sz w:val="24"/>
          <w:szCs w:val="24"/>
        </w:rPr>
        <w:t xml:space="preserve"> for one bus route:  COTA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several reasons:</w:t>
      </w:r>
      <w:r w:rsidR="006D5AFB" w:rsidRPr="006D5AFB">
        <w:rPr>
          <w:rFonts w:ascii="Times New Roman" w:hAnsi="Times New Roman" w:cs="Times New Roman"/>
          <w:sz w:val="24"/>
          <w:szCs w:val="24"/>
        </w:rPr>
        <w:t xml:space="preserve"> i) </w:t>
      </w:r>
      <w:r w:rsidR="006D5AFB">
        <w:rPr>
          <w:rFonts w:ascii="Times New Roman" w:hAnsi="Times New Roman" w:cs="Times New Roman"/>
          <w:sz w:val="24"/>
          <w:szCs w:val="24"/>
        </w:rPr>
        <w:t xml:space="preserve">popularity - </w:t>
      </w:r>
      <w:r w:rsidR="006D5AFB" w:rsidRPr="006D5AFB">
        <w:rPr>
          <w:rFonts w:ascii="Times New Roman" w:hAnsi="Times New Roman" w:cs="Times New Roman"/>
          <w:sz w:val="24"/>
          <w:szCs w:val="24"/>
        </w:rPr>
        <w:t xml:space="preserve">it is the one of the busiest routes in the system; </w:t>
      </w:r>
      <w:r w:rsidR="006D5AFB">
        <w:rPr>
          <w:rFonts w:ascii="Times New Roman" w:hAnsi="Times New Roman" w:cs="Times New Roman"/>
          <w:sz w:val="24"/>
          <w:szCs w:val="24"/>
        </w:rPr>
        <w:t xml:space="preserve">ii) </w:t>
      </w:r>
      <w:r w:rsidR="006D5AFB" w:rsidRPr="006D5AFB">
        <w:rPr>
          <w:rFonts w:ascii="Times New Roman" w:hAnsi="Times New Roman" w:cs="Times New Roman"/>
          <w:sz w:val="24"/>
          <w:szCs w:val="24"/>
        </w:rPr>
        <w:t>coverage - it traverses a long spatial transect of the city and has a long service span</w:t>
      </w:r>
      <w:r w:rsidR="006D5AFB">
        <w:rPr>
          <w:rFonts w:ascii="Times New Roman" w:hAnsi="Times New Roman" w:cs="Times New Roman"/>
          <w:sz w:val="24"/>
          <w:szCs w:val="24"/>
        </w:rPr>
        <w:t>, and</w:t>
      </w:r>
      <w:r w:rsidR="006D5AFB" w:rsidRPr="006D5AFB">
        <w:rPr>
          <w:rFonts w:ascii="Times New Roman" w:hAnsi="Times New Roman" w:cs="Times New Roman"/>
          <w:sz w:val="24"/>
          <w:szCs w:val="24"/>
        </w:rPr>
        <w:t>;  iii) it has 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lastRenderedPageBreak/>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31" w:name="_Ref18228043"/>
      <w:r>
        <w:t xml:space="preserve">Figure </w:t>
      </w:r>
      <w:fldSimple w:instr=" SEQ Figure \* ARABIC ">
        <w:r>
          <w:rPr>
            <w:noProof/>
          </w:rPr>
          <w:t>6</w:t>
        </w:r>
      </w:fldSimple>
      <w:bookmarkEnd w:id="31"/>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0C174DAA"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r w:rsidR="004C032B" w:rsidRPr="00EA5C6A">
        <w:rPr>
          <w:rFonts w:ascii="Times New Roman" w:hAnsi="Times New Roman" w:cs="Times New Roman"/>
          <w:sz w:val="24"/>
          <w:szCs w:val="24"/>
        </w:rPr>
        <w:t xml:space="preserve">among </w:t>
      </w:r>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and average and standard deviation; they also have similar performance based on 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3D74ED">
        <w:rPr>
          <w:rFonts w:ascii="Times New Roman" w:hAnsi="Times New Roman" w:cs="Times New Roman"/>
          <w:sz w:val="24"/>
          <w:szCs w:val="24"/>
        </w:rPr>
        <w:t>For AT, b</w:t>
      </w:r>
      <w:r w:rsidR="00203DA0">
        <w:rPr>
          <w:rFonts w:ascii="Times New Roman" w:hAnsi="Times New Roman" w:cs="Times New Roman"/>
          <w:sz w:val="24"/>
          <w:szCs w:val="24"/>
        </w:rPr>
        <w:t xml:space="preserve">ecause we </w:t>
      </w:r>
      <w:r w:rsidR="00021D1A">
        <w:rPr>
          <w:rFonts w:ascii="Times New Roman" w:hAnsi="Times New Roman" w:cs="Times New Roman"/>
          <w:sz w:val="24"/>
          <w:szCs w:val="24"/>
        </w:rPr>
        <w:t xml:space="preserve">do not simulate </w:t>
      </w:r>
      <w:r w:rsidR="00EF3F1A">
        <w:rPr>
          <w:rFonts w:ascii="Times New Roman" w:hAnsi="Times New Roman" w:cs="Times New Roman"/>
          <w:sz w:val="24"/>
          <w:szCs w:val="24"/>
        </w:rPr>
        <w:t xml:space="preserve">and validate </w:t>
      </w:r>
      <w:r w:rsidR="00021D1A">
        <w:rPr>
          <w:rFonts w:ascii="Times New Roman" w:hAnsi="Times New Roman" w:cs="Times New Roman"/>
          <w:sz w:val="24"/>
          <w:szCs w:val="24"/>
        </w:rPr>
        <w:t>the dec</w:t>
      </w:r>
      <w:r w:rsidR="00783AC3">
        <w:rPr>
          <w:rFonts w:ascii="Times New Roman" w:hAnsi="Times New Roman" w:cs="Times New Roman"/>
          <w:sz w:val="24"/>
          <w:szCs w:val="24"/>
        </w:rPr>
        <w:t>ision-</w:t>
      </w:r>
      <w:r w:rsidR="00021D1A">
        <w:rPr>
          <w:rFonts w:ascii="Times New Roman" w:hAnsi="Times New Roman" w:cs="Times New Roman"/>
          <w:sz w:val="24"/>
          <w:szCs w:val="24"/>
        </w:rPr>
        <w:t xml:space="preserve">making process </w:t>
      </w:r>
      <w:r w:rsidR="00021D1A">
        <w:rPr>
          <w:rFonts w:ascii="Times New Roman" w:hAnsi="Times New Roman" w:cs="Times New Roman"/>
          <w:sz w:val="24"/>
          <w:szCs w:val="24"/>
        </w:rPr>
        <w:t>like the other TPSs</w:t>
      </w:r>
      <w:r w:rsidR="0098001D">
        <w:rPr>
          <w:rFonts w:ascii="Times New Roman" w:hAnsi="Times New Roman" w:cs="Times New Roman"/>
          <w:sz w:val="24"/>
          <w:szCs w:val="24"/>
        </w:rPr>
        <w:t>;</w:t>
      </w:r>
      <w:r w:rsidR="00021D1A">
        <w:rPr>
          <w:rFonts w:ascii="Times New Roman" w:hAnsi="Times New Roman" w:cs="Times New Roman"/>
          <w:sz w:val="24"/>
          <w:szCs w:val="24"/>
        </w:rPr>
        <w:t xml:space="preserve"> instead</w:t>
      </w:r>
      <w:r w:rsidR="0098001D">
        <w:rPr>
          <w:rFonts w:ascii="Times New Roman" w:hAnsi="Times New Roman" w:cs="Times New Roman"/>
          <w:sz w:val="24"/>
          <w:szCs w:val="24"/>
        </w:rPr>
        <w:t>,</w:t>
      </w:r>
      <w:r w:rsidR="00021D1A">
        <w:rPr>
          <w:rFonts w:ascii="Times New Roman" w:hAnsi="Times New Roman" w:cs="Times New Roman"/>
          <w:sz w:val="24"/>
          <w:szCs w:val="24"/>
        </w:rPr>
        <w:t xml:space="preserve"> we </w:t>
      </w:r>
      <w:r w:rsidR="00203DA0">
        <w:rPr>
          <w:rFonts w:ascii="Times New Roman" w:hAnsi="Times New Roman" w:cs="Times New Roman"/>
          <w:sz w:val="24"/>
          <w:szCs w:val="24"/>
        </w:rPr>
        <w:t xml:space="preserve">directly calculate the average waiting time </w:t>
      </w:r>
      <w:r w:rsidR="00DB4509">
        <w:rPr>
          <w:rFonts w:ascii="Times New Roman" w:hAnsi="Times New Roman" w:cs="Times New Roman"/>
          <w:sz w:val="24"/>
          <w:szCs w:val="24"/>
        </w:rPr>
        <w:t>using</w:t>
      </w:r>
      <w:r w:rsidR="00067FD4">
        <w:rPr>
          <w:rFonts w:ascii="Times New Roman" w:hAnsi="Times New Roman" w:cs="Times New Roman"/>
          <w:sz w:val="24"/>
          <w:szCs w:val="24"/>
        </w:rPr>
        <w:t xml:space="preserve"> </w:t>
      </w:r>
      <w:r w:rsidR="004552C1">
        <w:rPr>
          <w:rFonts w:ascii="Times New Roman" w:hAnsi="Times New Roman" w:cs="Times New Roman"/>
          <w:sz w:val="24"/>
          <w:szCs w:val="24"/>
        </w:rPr>
        <w:t>Equation</w:t>
      </w:r>
      <w:r w:rsidR="00067FD4">
        <w:rPr>
          <w:rFonts w:ascii="Times New Roman" w:hAnsi="Times New Roman" w:cs="Times New Roman"/>
          <w:sz w:val="24"/>
          <w:szCs w:val="24"/>
        </w:rPr>
        <w:t xml:space="preserve"> </w:t>
      </w:r>
      <w:r w:rsidR="004552C1">
        <w:rPr>
          <w:rFonts w:ascii="Times New Roman" w:hAnsi="Times New Roman" w:cs="Times New Roman"/>
          <w:sz w:val="24"/>
          <w:szCs w:val="24"/>
        </w:rPr>
        <w:fldChar w:fldCharType="begin"/>
      </w:r>
      <w:r w:rsidR="004552C1">
        <w:rPr>
          <w:rFonts w:ascii="Times New Roman" w:hAnsi="Times New Roman" w:cs="Times New Roman"/>
          <w:sz w:val="24"/>
          <w:szCs w:val="24"/>
        </w:rPr>
        <w:instrText xml:space="preserve"> REF _Ref21883957 \h </w:instrText>
      </w:r>
      <w:r w:rsidR="004552C1">
        <w:rPr>
          <w:rFonts w:ascii="Times New Roman" w:hAnsi="Times New Roman" w:cs="Times New Roman"/>
          <w:sz w:val="24"/>
          <w:szCs w:val="24"/>
        </w:rPr>
      </w:r>
      <w:r w:rsidR="004552C1">
        <w:rPr>
          <w:rFonts w:ascii="Times New Roman" w:hAnsi="Times New Roman" w:cs="Times New Roman"/>
          <w:sz w:val="24"/>
          <w:szCs w:val="24"/>
        </w:rPr>
        <w:instrText xml:space="preserve"> \* MERGEFORMAT </w:instrText>
      </w:r>
      <w:r w:rsidR="004552C1">
        <w:rPr>
          <w:rFonts w:ascii="Times New Roman" w:hAnsi="Times New Roman" w:cs="Times New Roman"/>
          <w:sz w:val="24"/>
          <w:szCs w:val="24"/>
        </w:rPr>
        <w:fldChar w:fldCharType="separate"/>
      </w:r>
      <w:r w:rsidR="004552C1" w:rsidRPr="004552C1">
        <w:rPr>
          <w:rFonts w:ascii="Times New Roman" w:hAnsi="Times New Roman" w:cs="Times New Roman"/>
          <w:sz w:val="24"/>
          <w:szCs w:val="24"/>
        </w:rPr>
        <w:t>7</w:t>
      </w:r>
      <w:r w:rsidR="004552C1">
        <w:rPr>
          <w:rFonts w:ascii="Times New Roman" w:hAnsi="Times New Roman" w:cs="Times New Roman"/>
          <w:sz w:val="24"/>
          <w:szCs w:val="24"/>
        </w:rPr>
        <w:fldChar w:fldCharType="end"/>
      </w:r>
      <w:r w:rsidR="00986DBD">
        <w:rPr>
          <w:rFonts w:ascii="Times New Roman" w:hAnsi="Times New Roman" w:cs="Times New Roman"/>
          <w:sz w:val="24"/>
          <w:szCs w:val="24"/>
        </w:rPr>
        <w:t xml:space="preserve">, </w:t>
      </w:r>
      <w:r w:rsidR="00533128">
        <w:rPr>
          <w:rFonts w:ascii="Times New Roman" w:hAnsi="Times New Roman" w:cs="Times New Roman"/>
          <w:sz w:val="24"/>
          <w:szCs w:val="24"/>
        </w:rPr>
        <w:t xml:space="preserve">thus </w:t>
      </w:r>
      <w:r w:rsidR="00986DBD">
        <w:rPr>
          <w:rFonts w:ascii="Times New Roman" w:hAnsi="Times New Roman" w:cs="Times New Roman"/>
          <w:sz w:val="24"/>
          <w:szCs w:val="24"/>
        </w:rPr>
        <w:t>we do not have</w:t>
      </w:r>
      <w:r w:rsidR="00203DA0">
        <w:rPr>
          <w:rFonts w:ascii="Times New Roman" w:hAnsi="Times New Roman" w:cs="Times New Roman"/>
          <w:sz w:val="24"/>
          <w:szCs w:val="24"/>
        </w:rPr>
        <w:t xml:space="preserve"> the</w:t>
      </w:r>
      <w:r w:rsidR="0020554D">
        <w:rPr>
          <w:rFonts w:ascii="Times New Roman" w:hAnsi="Times New Roman" w:cs="Times New Roman"/>
          <w:sz w:val="24"/>
          <w:szCs w:val="24"/>
        </w:rPr>
        <w:t xml:space="preserve"> </w:t>
      </w:r>
      <w:r w:rsidR="00D619A7">
        <w:rPr>
          <w:rFonts w:ascii="Times New Roman" w:hAnsi="Times New Roman" w:cs="Times New Roman"/>
          <w:sz w:val="24"/>
          <w:szCs w:val="24"/>
        </w:rPr>
        <w:t xml:space="preserve">waiting time </w:t>
      </w:r>
      <w:r w:rsidR="0020554D">
        <w:rPr>
          <w:rFonts w:ascii="Times New Roman" w:hAnsi="Times New Roman" w:cs="Times New Roman"/>
          <w:sz w:val="24"/>
          <w:szCs w:val="24"/>
        </w:rPr>
        <w:t>standard deviation and</w:t>
      </w:r>
      <w:r w:rsidR="00203DA0">
        <w:rPr>
          <w:rFonts w:ascii="Times New Roman" w:hAnsi="Times New Roman" w:cs="Times New Roman"/>
          <w:sz w:val="24"/>
          <w:szCs w:val="24"/>
        </w:rPr>
        <w:t xml:space="preserve"> missed risk</w:t>
      </w:r>
      <w:r w:rsidR="00CB456C">
        <w:rPr>
          <w:rFonts w:ascii="Times New Roman" w:hAnsi="Times New Roman" w:cs="Times New Roman"/>
          <w:sz w:val="24"/>
          <w:szCs w:val="24"/>
        </w:rPr>
        <w:t xml:space="preserve"> for AT</w:t>
      </w:r>
      <w:r w:rsidR="00203DA0">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commentRangeStart w:id="32"/>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33"/>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34"/>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34"/>
            <w:r w:rsidR="0031733F">
              <w:rPr>
                <w:rStyle w:val="CommentReference"/>
              </w:rPr>
              <w:commentReference w:id="34"/>
            </w:r>
            <w:r w:rsidR="000831FD">
              <w:rPr>
                <w:rStyle w:val="CommentReference"/>
              </w:rPr>
              <w:commentReference w:id="33"/>
            </w:r>
          </w:p>
        </w:tc>
      </w:tr>
      <w:commentRangeEnd w:id="33"/>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35" w:name="_Ref15136477"/>
      <w:r>
        <w:t xml:space="preserve">Table </w:t>
      </w:r>
      <w:fldSimple w:instr=" SEQ Table \* ARABIC ">
        <w:r>
          <w:rPr>
            <w:noProof/>
          </w:rPr>
          <w:t>2</w:t>
        </w:r>
      </w:fldSimple>
      <w:bookmarkEnd w:id="35"/>
      <w:r w:rsidR="00E119ED">
        <w:rPr>
          <w:noProof/>
        </w:rPr>
        <w:t>:</w:t>
      </w:r>
      <w:r w:rsidR="000925B2">
        <w:t xml:space="preserve"> Overall performance of TPS</w:t>
      </w:r>
      <w:r w:rsidR="00D972FD">
        <w:t>;</w:t>
      </w:r>
      <w:r w:rsidR="000925B2">
        <w:t xml:space="preserve"> </w:t>
      </w:r>
      <w:r>
        <w:t>waiting time and missed risk's mean and deviation</w:t>
      </w:r>
      <w:commentRangeEnd w:id="32"/>
      <w:r w:rsidR="00F351BE">
        <w:rPr>
          <w:rStyle w:val="CommentReference"/>
          <w:rFonts w:asciiTheme="minorHAnsi" w:hAnsiTheme="minorHAnsi" w:cstheme="minorBidi"/>
        </w:rPr>
        <w:commentReference w:id="32"/>
      </w:r>
      <w:r w:rsidR="00291929">
        <w:t>.</w:t>
      </w:r>
    </w:p>
    <w:p w14:paraId="20F43201" w14:textId="4B10C704"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 worse strategy is the greedy one 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2</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3</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reclamation occurred, there were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user would miss the bus empirically.</w:t>
      </w:r>
    </w:p>
    <w:p w14:paraId="532F20C3" w14:textId="46B63651" w:rsidR="00774C49" w:rsidRPr="00774C49" w:rsidRDefault="00774C49" w:rsidP="00774C49">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w:t>
      </w:r>
      <w:r>
        <w:rPr>
          <w:rFonts w:ascii="Times New Roman" w:hAnsi="Times New Roman" w:cs="Times New Roman"/>
          <w:sz w:val="24"/>
          <w:szCs w:val="24"/>
        </w:rPr>
        <w:t xml:space="preserve">also </w:t>
      </w:r>
      <w:r w:rsidRPr="00774C49">
        <w:rPr>
          <w:rFonts w:ascii="Times New Roman" w:hAnsi="Times New Roman" w:cs="Times New Roman"/>
          <w:sz w:val="24"/>
          <w:szCs w:val="24"/>
        </w:rPr>
        <w:t xml:space="preserve">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00CA19A2" w:rsidRPr="00065BDE">
        <w:rPr>
          <w:rFonts w:ascii="Times New Roman" w:hAnsi="Times New Roman" w:cs="Times New Roman"/>
          <w:sz w:val="24"/>
          <w:szCs w:val="24"/>
        </w:rPr>
        <w:t xml:space="preserve">Figure </w:t>
      </w:r>
      <w:r w:rsidR="00CA19A2">
        <w:rPr>
          <w:rFonts w:ascii="Times New Roman" w:hAnsi="Times New Roman" w:cs="Times New Roman"/>
          <w:sz w:val="24"/>
          <w:szCs w:val="24"/>
        </w:rPr>
        <w:t>8</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discontinuous 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5208AEDB" w14:textId="77777777" w:rsidR="00774C49" w:rsidRDefault="00774C49" w:rsidP="00774C49">
      <w:pPr>
        <w:pStyle w:val="TimesNewRoman"/>
        <w:ind w:firstLine="720"/>
        <w:jc w:val="both"/>
      </w:pPr>
    </w:p>
    <w:p w14:paraId="3228F57B" w14:textId="77777777" w:rsidR="00774C49" w:rsidRPr="005128A9" w:rsidRDefault="00774C49" w:rsidP="00774C49">
      <w:pPr>
        <w:pStyle w:val="TimesNewRoman"/>
        <w:keepNext/>
        <w:jc w:val="center"/>
      </w:pPr>
      <w:r>
        <w:rPr>
          <w:noProof/>
        </w:rPr>
        <w:lastRenderedPageBreak/>
        <w:drawing>
          <wp:inline distT="0" distB="0" distL="0" distR="0" wp14:anchorId="0126AEA9" wp14:editId="440748EF">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62C5F">
        <w:rPr>
          <w:noProof/>
        </w:rPr>
        <w:t xml:space="preserve"> </w:t>
      </w:r>
      <w:r>
        <w:rPr>
          <w:noProof/>
        </w:rPr>
        <w:drawing>
          <wp:inline distT="0" distB="0" distL="0" distR="0" wp14:anchorId="6685D3DC" wp14:editId="371D9ED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36" w:name="_Ref18339654"/>
      <w:commentRangeStart w:id="37"/>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36"/>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37"/>
      <w:r>
        <w:rPr>
          <w:rStyle w:val="CommentReference"/>
        </w:rPr>
        <w:commentReference w:id="37"/>
      </w:r>
    </w:p>
    <w:p w14:paraId="7F7AB163" w14:textId="179C1773"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21A9ADEC" w:rsidR="00B2390C" w:rsidRPr="00B2390C" w:rsidRDefault="00B2390C" w:rsidP="00B2390C">
      <w:pPr>
        <w:pStyle w:val="IndentTimesNewRoman"/>
        <w:numPr>
          <w:ilvl w:val="1"/>
          <w:numId w:val="9"/>
        </w:numPr>
        <w:rPr>
          <w:b/>
        </w:rPr>
      </w:pPr>
      <w:r>
        <w:rPr>
          <w:b/>
        </w:rPr>
        <w:t>T</w:t>
      </w:r>
      <w:r w:rsidR="00A87B3B">
        <w:rPr>
          <w:b/>
        </w:rPr>
        <w:t>PS</w:t>
      </w:r>
      <w:r>
        <w:rPr>
          <w:b/>
        </w:rPr>
        <w:t xml:space="preserve"> performance over time</w:t>
      </w:r>
    </w:p>
    <w:p w14:paraId="400D27E4" w14:textId="6C8F272F" w:rsidR="003D3E3B" w:rsidRPr="00830CD1" w:rsidRDefault="003D3E3B" w:rsidP="00B2390C">
      <w:pPr>
        <w:pStyle w:val="IndentTimesNewRoman"/>
        <w:ind w:firstLine="0"/>
        <w:jc w:val="both"/>
        <w:rPr>
          <w:b/>
        </w:rPr>
      </w:pPr>
      <w:bookmarkStart w:id="38" w:name="_GoBack"/>
      <w:r w:rsidRPr="00830CD1">
        <w:rPr>
          <w:b/>
        </w:rPr>
        <w:t>Hourly pattern</w:t>
      </w:r>
    </w:p>
    <w:bookmarkEnd w:id="38"/>
    <w:p w14:paraId="3FEE475C" w14:textId="0E00641B" w:rsidR="00F82824" w:rsidRDefault="00F82824" w:rsidP="00B2390C">
      <w:pPr>
        <w:pStyle w:val="IndentTimesNewRoman"/>
        <w:ind w:firstLine="0"/>
        <w:jc w:val="both"/>
      </w:pPr>
      <w:r>
        <w:fldChar w:fldCharType="begin"/>
      </w:r>
      <w:r>
        <w:instrText xml:space="preserve"> REF _Ref11510776 \h </w:instrText>
      </w:r>
      <w:r w:rsidR="00B2390C">
        <w:instrText xml:space="preserve"> \* MERGEFORMAT </w:instrText>
      </w:r>
      <w:r>
        <w:fldChar w:fldCharType="separate"/>
      </w:r>
      <w:r w:rsidR="00AF1C7C" w:rsidRPr="00B338F3">
        <w:t xml:space="preserve">Figure </w:t>
      </w:r>
      <w:r w:rsidR="00AF1C7C">
        <w:rPr>
          <w:noProof/>
        </w:rPr>
        <w:t>8</w:t>
      </w:r>
      <w:r>
        <w:fldChar w:fldCharType="end"/>
      </w:r>
      <w:r>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 over time.  These hourly results support the overall results discussed above: ST and PT are consistently the best over time.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E8B1500" w:rsidR="00F82824" w:rsidRDefault="00526D86" w:rsidP="00B2390C">
      <w:pPr>
        <w:pStyle w:val="IndentTimesNewRoman"/>
        <w:jc w:val="both"/>
      </w:pPr>
      <w:r>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w:t>
      </w:r>
      <w:r w:rsidR="00F82824">
        <w:lastRenderedPageBreak/>
        <w:t xml:space="preserve">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39"/>
      <w:r w:rsidR="00F82824">
        <w:t>This suggests that PT is more sensitive to the headway</w:t>
      </w:r>
      <w:r w:rsidR="005F6743">
        <w:t xml:space="preserve"> and delays than ST, illustrating </w:t>
      </w:r>
      <w:r>
        <w:t>some of the marginal benefits of RTI</w:t>
      </w:r>
      <w:r w:rsidR="00F82824">
        <w:t>.</w:t>
      </w:r>
      <w:commentRangeEnd w:id="39"/>
      <w:r>
        <w:rPr>
          <w:rStyle w:val="CommentReference"/>
          <w:rFonts w:asciiTheme="minorHAnsi" w:hAnsiTheme="minorHAnsi" w:cstheme="minorBidi"/>
        </w:rPr>
        <w:commentReference w:id="39"/>
      </w:r>
    </w:p>
    <w:p w14:paraId="7A96F31E" w14:textId="77777777" w:rsidR="00F82824" w:rsidRDefault="00F82824" w:rsidP="00F82824">
      <w:pPr>
        <w:pStyle w:val="IndentTimesNewRoman"/>
        <w:keepNext/>
        <w:ind w:firstLine="0"/>
      </w:pPr>
      <w:r>
        <w:rPr>
          <w:noProof/>
        </w:rPr>
        <w:drawing>
          <wp:inline distT="0" distB="0" distL="0" distR="0" wp14:anchorId="426CBEE0" wp14:editId="60E36573">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BF9B279" w14:textId="64F42C9F" w:rsidR="00F82824" w:rsidRDefault="00F82824" w:rsidP="00F82824">
      <w:pPr>
        <w:spacing w:line="256" w:lineRule="auto"/>
        <w:jc w:val="center"/>
        <w:rPr>
          <w:rFonts w:ascii="Times New Roman" w:hAnsi="Times New Roman" w:cs="Times New Roman"/>
          <w:sz w:val="24"/>
          <w:szCs w:val="24"/>
        </w:rPr>
      </w:pPr>
      <w:bookmarkStart w:id="40"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40"/>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rPr>
        <w:lastRenderedPageBreak/>
        <w:drawing>
          <wp:inline distT="0" distB="0" distL="0" distR="0" wp14:anchorId="0EB7D0F6" wp14:editId="3CD81B39">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8AC9CF" w14:textId="40CAC6A2" w:rsidR="00F82824" w:rsidRDefault="00F82824" w:rsidP="00F82824">
      <w:pPr>
        <w:spacing w:line="256" w:lineRule="auto"/>
        <w:jc w:val="center"/>
        <w:rPr>
          <w:rFonts w:ascii="Times New Roman" w:hAnsi="Times New Roman" w:cs="Times New Roman"/>
          <w:sz w:val="24"/>
          <w:szCs w:val="24"/>
        </w:rPr>
      </w:pPr>
      <w:bookmarkStart w:id="41" w:name="_Ref24372002"/>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41"/>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p>
    <w:p w14:paraId="58DA341B" w14:textId="77777777" w:rsidR="00952DE0" w:rsidRDefault="00952DE0" w:rsidP="00952DE0">
      <w:pPr>
        <w:spacing w:line="256" w:lineRule="auto"/>
        <w:rPr>
          <w:rFonts w:ascii="Times New Roman" w:hAnsi="Times New Roman" w:cs="Times New Roman"/>
          <w:sz w:val="24"/>
          <w:szCs w:val="24"/>
        </w:rPr>
      </w:pPr>
      <w:r>
        <w:rPr>
          <w:rFonts w:ascii="Times New Roman" w:hAnsi="Times New Roman" w:cs="Times New Roman"/>
          <w:b/>
          <w:sz w:val="24"/>
          <w:szCs w:val="24"/>
        </w:rPr>
        <w:t>The impacts of service h</w:t>
      </w:r>
      <w:r w:rsidRPr="00063633">
        <w:rPr>
          <w:rFonts w:ascii="Times New Roman" w:hAnsi="Times New Roman" w:cs="Times New Roman"/>
          <w:b/>
          <w:sz w:val="24"/>
          <w:szCs w:val="24"/>
        </w:rPr>
        <w:t>eadway.</w:t>
      </w:r>
      <w:r w:rsidRPr="00063633">
        <w:rPr>
          <w:rFonts w:ascii="Times New Roman" w:hAnsi="Times New Roman" w:cs="Times New Roman"/>
          <w:sz w:val="24"/>
          <w:szCs w:val="24"/>
        </w:rPr>
        <w:t xml:space="preserve">  </w:t>
      </w:r>
      <w:r>
        <w:rPr>
          <w:rFonts w:ascii="Times New Roman" w:hAnsi="Times New Roman" w:cs="Times New Roman"/>
          <w:sz w:val="24"/>
          <w:szCs w:val="24"/>
        </w:rPr>
        <w:t xml:space="preserve">As previous analyses suggest, headway is a crucial implicit factor for the performance of TPSs. </w:t>
      </w:r>
      <w:r w:rsidRPr="00063633">
        <w:rPr>
          <w:rFonts w:ascii="Times New Roman" w:hAnsi="Times New Roman" w:cs="Times New Roman"/>
          <w:sz w:val="24"/>
          <w:szCs w:val="24"/>
        </w:rPr>
        <w:t xml:space="preserve">The two temporal analyses also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460DE6CB" w14:textId="07F5B6F7" w:rsidR="00952DE0" w:rsidRPr="001C79B2" w:rsidRDefault="00952DE0" w:rsidP="00952DE0">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Pr="00AF16B3">
        <w:rPr>
          <w:rFonts w:ascii="Times New Roman" w:hAnsi="Times New Roman" w:cs="Times New Roman"/>
          <w:sz w:val="24"/>
          <w:szCs w:val="24"/>
        </w:rPr>
        <w:t xml:space="preserve"> effective PT optimal is, compared to </w:t>
      </w:r>
      <w:r w:rsidRPr="00AF16B3">
        <w:rPr>
          <w:rFonts w:ascii="Times New Roman" w:hAnsi="Times New Roman" w:cs="Times New Roman"/>
          <w:i/>
          <w:sz w:val="24"/>
          <w:szCs w:val="24"/>
        </w:rPr>
        <w:t>arbitrary tactic</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952DE0">
        <w:rPr>
          <w:rFonts w:ascii="Times New Roman" w:hAnsi="Times New Roman" w:cs="Times New Roman"/>
          <w:sz w:val="24"/>
          <w:szCs w:val="24"/>
        </w:rPr>
        <w:t xml:space="preserve">Figure </w:t>
      </w:r>
      <w:r w:rsidRPr="00952DE0">
        <w:rPr>
          <w:rFonts w:ascii="Times New Roman" w:hAnsi="Times New Roman" w:cs="Times New Roman"/>
          <w:sz w:val="24"/>
          <w:szCs w:val="24"/>
        </w:rPr>
        <w:t>11</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4DE54106" w:rsidR="00952DE0" w:rsidRDefault="00952DE0" w:rsidP="00952DE0">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Pr="001C79B2">
        <w:rPr>
          <w:rFonts w:ascii="Times New Roman" w:hAnsi="Times New Roman" w:cs="Times New Roman"/>
          <w:sz w:val="24"/>
          <w:szCs w:val="24"/>
        </w:rPr>
        <w:t xml:space="preserve"> effective PT optimal is, compared to </w:t>
      </w:r>
      <w:r w:rsidRPr="00E77C33">
        <w:rPr>
          <w:rFonts w:ascii="Times New Roman" w:hAnsi="Times New Roman" w:cs="Times New Roman"/>
          <w:i/>
          <w:sz w:val="24"/>
          <w:szCs w:val="24"/>
        </w:rPr>
        <w:t>scheduled tactic</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52DE0">
        <w:rPr>
          <w:rFonts w:ascii="Times New Roman" w:hAnsi="Times New Roman" w:cs="Times New Roman"/>
          <w:sz w:val="24"/>
          <w:szCs w:val="24"/>
        </w:rPr>
        <w:t xml:space="preserve">Figure </w:t>
      </w:r>
      <w:r w:rsidRPr="00952DE0">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77777777" w:rsidR="00952DE0" w:rsidRDefault="00952DE0" w:rsidP="00952DE0">
      <w:pPr>
        <w:keepNext/>
        <w:spacing w:line="256" w:lineRule="auto"/>
        <w:jc w:val="center"/>
      </w:pPr>
      <w:r>
        <w:rPr>
          <w:noProof/>
        </w:rPr>
        <w:lastRenderedPageBreak/>
        <w:drawing>
          <wp:inline distT="0" distB="0" distL="0" distR="0" wp14:anchorId="07DEFBC4" wp14:editId="106D364B">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48C8958A" wp14:editId="521DB51C">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8C3BAB7" w14:textId="556FFCBE" w:rsidR="00952DE0" w:rsidRPr="00214628" w:rsidRDefault="00952DE0" w:rsidP="00952DE0">
      <w:pPr>
        <w:pStyle w:val="IndentTimesNewRoman"/>
        <w:ind w:firstLine="0"/>
        <w:jc w:val="center"/>
      </w:pPr>
      <w:bookmarkStart w:id="42" w:name="_Ref21939313"/>
      <w:r w:rsidRPr="00214628">
        <w:t xml:space="preserve">Figure </w:t>
      </w:r>
      <w:r>
        <w:fldChar w:fldCharType="begin"/>
      </w:r>
      <w:r>
        <w:instrText xml:space="preserve"> SEQ Figure \* ARABIC </w:instrText>
      </w:r>
      <w:r>
        <w:fldChar w:fldCharType="separate"/>
      </w:r>
      <w:r>
        <w:rPr>
          <w:noProof/>
        </w:rPr>
        <w:t>11</w:t>
      </w:r>
      <w:r>
        <w:rPr>
          <w:noProof/>
        </w:rPr>
        <w:fldChar w:fldCharType="end"/>
      </w:r>
      <w:bookmarkEnd w:id="42"/>
      <w:r>
        <w:rPr>
          <w:noProof/>
        </w:rPr>
        <w:t>:</w:t>
      </w:r>
      <w:r w:rsidRPr="00214628">
        <w:t xml:space="preserve"> Scatter plots between Headway and</w:t>
      </w:r>
      <w:r w:rsidRPr="00A26768">
        <w:t xml:space="preserve"> </w:t>
      </w:r>
      <w:r>
        <w:t>AT/ST</w:t>
      </w:r>
      <w:r w:rsidRPr="00214628">
        <w:t xml:space="preserve"> </w:t>
      </w:r>
      <w:r>
        <w:t xml:space="preserve">- </w:t>
      </w:r>
      <w:r w:rsidRPr="00214628">
        <w:t xml:space="preserve">PT optimal </w:t>
      </w:r>
      <w:r>
        <w:t>waiting time</w:t>
      </w:r>
      <w:r w:rsidRPr="00214628">
        <w:t xml:space="preserve"> difference</w:t>
      </w:r>
      <w:r>
        <w:t>.</w:t>
      </w:r>
    </w:p>
    <w:p w14:paraId="17C35DEF" w14:textId="77777777" w:rsidR="006550FB" w:rsidRPr="000A0DD4" w:rsidRDefault="006550FB" w:rsidP="006550FB">
      <w:pPr>
        <w:pStyle w:val="IndentTimesNewRoman"/>
        <w:ind w:firstLine="0"/>
      </w:pPr>
    </w:p>
    <w:p w14:paraId="23C90B58" w14:textId="7E62A739" w:rsidR="005F6743" w:rsidRDefault="00BE78D3" w:rsidP="006550FB">
      <w:pPr>
        <w:pStyle w:val="IndentTimesNewRoman"/>
        <w:ind w:firstLine="0"/>
        <w:rPr>
          <w:b/>
        </w:rPr>
      </w:pPr>
      <w:r>
        <w:rPr>
          <w:b/>
        </w:rPr>
        <w:t>4.4.</w:t>
      </w:r>
      <w:r w:rsidR="005F6743">
        <w:rPr>
          <w:b/>
        </w:rPr>
        <w:t xml:space="preserve"> TPS performance </w:t>
      </w:r>
      <w:r>
        <w:rPr>
          <w:b/>
        </w:rPr>
        <w:t xml:space="preserve">over </w:t>
      </w:r>
      <w:r w:rsidR="005F6743">
        <w:rPr>
          <w:b/>
        </w:rPr>
        <w:t>space</w:t>
      </w:r>
    </w:p>
    <w:p w14:paraId="0627617A" w14:textId="6298C84C" w:rsidR="005F6743" w:rsidRDefault="00770332" w:rsidP="006550FB">
      <w:pPr>
        <w:pStyle w:val="IndentTimesNewRoman"/>
        <w:ind w:firstLine="0"/>
      </w:pPr>
      <w:r>
        <w:rPr>
          <w:b/>
        </w:rPr>
        <w:t>Spatial patterns</w:t>
      </w:r>
    </w:p>
    <w:p w14:paraId="2E1744BC" w14:textId="7EDC2155" w:rsidR="00BB3EC7" w:rsidRDefault="00BB3EC7" w:rsidP="00902B48">
      <w:pPr>
        <w:pStyle w:val="IndentTimesNewRoman"/>
        <w:ind w:firstLine="0"/>
      </w:pPr>
      <w:r>
        <w:fldChar w:fldCharType="begin"/>
      </w:r>
      <w:r>
        <w:instrText xml:space="preserve"> REF _Ref16256046 \h </w:instrText>
      </w:r>
      <w:r>
        <w:fldChar w:fldCharType="separate"/>
      </w:r>
      <w:r w:rsidR="00952DE0">
        <w:t xml:space="preserve">Figure </w:t>
      </w:r>
      <w:r w:rsidR="00952DE0">
        <w:rPr>
          <w:noProof/>
        </w:rPr>
        <w:t>11</w:t>
      </w:r>
      <w:r>
        <w:fldChar w:fldCharType="end"/>
      </w:r>
      <w:r>
        <w:t xml:space="preserve"> shows PT optimal’s average waiting time and missed risk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t>This is because real-time information will not be available for these stops until the bus leaves the originating stop. By the time the real-time information is updated, the user already loses the bus. Consequently, buffer will not help improve the missed risk of such trips since IB’s effectiveness depends on accessible RTI. Meanwhile, users who live far from the stop will have higher missed risk and will consequently suffer from even more waiting time.</w:t>
      </w:r>
      <w:r w:rsidRPr="00142817">
        <w:t xml:space="preserve"> </w:t>
      </w:r>
    </w:p>
    <w:p w14:paraId="18F7AB33" w14:textId="72F63151" w:rsidR="00BB3EC7" w:rsidRPr="00B942D8" w:rsidRDefault="00BB3EC7" w:rsidP="00361FA1">
      <w:pPr>
        <w:pStyle w:val="IndentTimesNewRoman"/>
      </w:pPr>
      <w:r>
        <w:t>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Based on these facts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vulnerable and may be unable to get real-time information or right information.</w:t>
      </w:r>
    </w:p>
    <w:p w14:paraId="706F94F9" w14:textId="77777777" w:rsidR="00BB3EC7" w:rsidRDefault="00BB3EC7" w:rsidP="00BB3EC7">
      <w:pPr>
        <w:keepNext/>
        <w:spacing w:line="256" w:lineRule="auto"/>
      </w:pPr>
      <w:r>
        <w:rPr>
          <w:noProof/>
        </w:rPr>
        <w:lastRenderedPageBreak/>
        <w:drawing>
          <wp:inline distT="0" distB="0" distL="0" distR="0" wp14:anchorId="04F92E14" wp14:editId="66696777">
            <wp:extent cx="5939789" cy="213535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9789" cy="2135357"/>
                    </a:xfrm>
                    <a:prstGeom prst="rect">
                      <a:avLst/>
                    </a:prstGeom>
                    <a:noFill/>
                    <a:ln>
                      <a:noFill/>
                    </a:ln>
                  </pic:spPr>
                </pic:pic>
              </a:graphicData>
            </a:graphic>
          </wp:inline>
        </w:drawing>
      </w:r>
    </w:p>
    <w:p w14:paraId="03B2FF4F" w14:textId="71C86F16" w:rsidR="00BB3EC7" w:rsidRDefault="00BB3EC7" w:rsidP="00BB3EC7">
      <w:pPr>
        <w:pStyle w:val="TimesNewRoman"/>
        <w:jc w:val="center"/>
      </w:pPr>
      <w:bookmarkStart w:id="43" w:name="_Ref16256046"/>
      <w:r>
        <w:t xml:space="preserve">Figure </w:t>
      </w:r>
      <w:fldSimple w:instr=" SEQ Figure \* ARABIC ">
        <w:r w:rsidR="00952DE0">
          <w:rPr>
            <w:noProof/>
          </w:rPr>
          <w:t>12</w:t>
        </w:r>
      </w:fldSimple>
      <w:bookmarkEnd w:id="43"/>
      <w:r w:rsidR="00AA2619">
        <w:rPr>
          <w:noProof/>
        </w:rPr>
        <w:t>:</w:t>
      </w:r>
      <w:r>
        <w:t xml:space="preserve"> PT optimal’s insurance buffer for each stop and average waiting time in COTA bus route No. 2 from Southeast</w:t>
      </w:r>
      <w:r w:rsidRPr="005203AB">
        <w:t xml:space="preserve"> </w:t>
      </w:r>
      <w:r>
        <w:t>to Northwest.</w:t>
      </w:r>
    </w:p>
    <w:p w14:paraId="58B23ED6" w14:textId="4F38BE98" w:rsidR="00902B48" w:rsidRDefault="00902B48" w:rsidP="00B942D8">
      <w:pPr>
        <w:pStyle w:val="IndentTimesNewRoman"/>
      </w:pPr>
      <w:r>
        <w:fldChar w:fldCharType="begin"/>
      </w:r>
      <w:r>
        <w:instrText xml:space="preserve"> REF _Ref16256385 \h </w:instrText>
      </w:r>
      <w:r>
        <w:fldChar w:fldCharType="separate"/>
      </w:r>
      <w:r w:rsidR="00952DE0" w:rsidRPr="004743C5">
        <w:t xml:space="preserve">Figure </w:t>
      </w:r>
      <w:r w:rsidR="00952DE0">
        <w:rPr>
          <w:noProof/>
        </w:rPr>
        <w:t>13</w:t>
      </w:r>
      <w:r>
        <w:fldChar w:fldCharType="end"/>
      </w:r>
      <w:r>
        <w:t xml:space="preserve"> and </w:t>
      </w:r>
      <w:r>
        <w:fldChar w:fldCharType="begin"/>
      </w:r>
      <w:r>
        <w:instrText xml:space="preserve"> REF _Ref16256137 \h </w:instrText>
      </w:r>
      <w:r>
        <w:fldChar w:fldCharType="separate"/>
      </w:r>
      <w:r w:rsidR="00952DE0" w:rsidRPr="00530F4C">
        <w:t xml:space="preserve">Figure </w:t>
      </w:r>
      <w:r w:rsidR="00952DE0">
        <w:rPr>
          <w:noProof/>
        </w:rPr>
        <w:t>13</w:t>
      </w:r>
      <w:r>
        <w:fldChar w:fldCharType="end"/>
      </w:r>
      <w:r>
        <w:t xml:space="preserve"> shows </w:t>
      </w:r>
      <w:r w:rsidR="00B942D8">
        <w:rPr>
          <w:rFonts w:hint="eastAsia"/>
        </w:rPr>
        <w:t>other</w:t>
      </w:r>
      <w:r w:rsidR="00B942D8">
        <w:t xml:space="preserve"> </w:t>
      </w:r>
      <w:r>
        <w:t xml:space="preserve">TPS’s spatial pattern of waiting time and missed risk. </w:t>
      </w:r>
      <w:r w:rsidR="00B942D8">
        <w:t xml:space="preserve">For AT, </w:t>
      </w:r>
      <w:r>
        <w:t>ET, and GT</w:t>
      </w:r>
      <w:r w:rsidR="00B942D8">
        <w:t>’s waiting time, they</w:t>
      </w:r>
      <w:r>
        <w:t xml:space="preserve"> are more sensitive to the change in the headways</w:t>
      </w:r>
      <w:r w:rsidR="000A3851">
        <w:t>: with higher headways comes longer waiting time</w:t>
      </w:r>
      <w:r w:rsidR="00B942D8">
        <w:t xml:space="preserve">; however, for the missed risk, the </w:t>
      </w:r>
      <w:r w:rsidR="00691BB4">
        <w:t>long headway</w:t>
      </w:r>
      <w:r w:rsidR="00B942D8">
        <w:t xml:space="preserve"> stops even have smaller missed risk. </w:t>
      </w:r>
      <w:r w:rsidR="00D3608E">
        <w:t>It also proves that waiting time depends on not only missed risk but also headway.</w:t>
      </w:r>
    </w:p>
    <w:p w14:paraId="49218C55" w14:textId="77777777" w:rsidR="00902B48" w:rsidRDefault="00902B48" w:rsidP="00902B48">
      <w:pPr>
        <w:pStyle w:val="IndentTimesNewRoman"/>
        <w:ind w:firstLine="0"/>
      </w:pPr>
    </w:p>
    <w:p w14:paraId="271164A2" w14:textId="77777777" w:rsidR="00902B48" w:rsidRPr="005F6743" w:rsidRDefault="00902B48" w:rsidP="00902B48">
      <w:pPr>
        <w:pStyle w:val="IndentTimesNewRoman"/>
        <w:ind w:firstLine="0"/>
      </w:pPr>
    </w:p>
    <w:p w14:paraId="614E66D4" w14:textId="77777777" w:rsidR="00902B48" w:rsidRDefault="00902B48" w:rsidP="00902B48">
      <w:pPr>
        <w:pStyle w:val="IndentTimesNewRoman"/>
        <w:keepNext/>
        <w:ind w:firstLine="0"/>
        <w:jc w:val="center"/>
      </w:pPr>
      <w:r>
        <w:rPr>
          <w:noProof/>
        </w:rPr>
        <w:lastRenderedPageBreak/>
        <w:drawing>
          <wp:inline distT="0" distB="0" distL="0" distR="0" wp14:anchorId="001A7F0D" wp14:editId="1388CADA">
            <wp:extent cx="5818772" cy="4214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18772" cy="4214495"/>
                    </a:xfrm>
                    <a:prstGeom prst="rect">
                      <a:avLst/>
                    </a:prstGeom>
                    <a:noFill/>
                    <a:ln>
                      <a:noFill/>
                    </a:ln>
                  </pic:spPr>
                </pic:pic>
              </a:graphicData>
            </a:graphic>
          </wp:inline>
        </w:drawing>
      </w:r>
    </w:p>
    <w:p w14:paraId="17CBB3E7" w14:textId="39CABEAF" w:rsidR="00902B48" w:rsidRPr="006E112A" w:rsidRDefault="00902B48" w:rsidP="00902B48">
      <w:pPr>
        <w:spacing w:line="256" w:lineRule="auto"/>
        <w:jc w:val="center"/>
        <w:rPr>
          <w:rFonts w:ascii="Times New Roman" w:hAnsi="Times New Roman" w:cs="Times New Roman"/>
          <w:sz w:val="24"/>
          <w:szCs w:val="24"/>
        </w:rPr>
      </w:pPr>
      <w:bookmarkStart w:id="44" w:name="_Ref16256385"/>
      <w:bookmarkStart w:id="45" w:name="_Ref16256378"/>
      <w:commentRangeStart w:id="46"/>
      <w:commentRangeStart w:id="47"/>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952DE0">
        <w:rPr>
          <w:rFonts w:ascii="Times New Roman" w:hAnsi="Times New Roman" w:cs="Times New Roman"/>
          <w:noProof/>
          <w:sz w:val="24"/>
          <w:szCs w:val="24"/>
        </w:rPr>
        <w:t>13</w:t>
      </w:r>
      <w:r w:rsidRPr="004743C5">
        <w:rPr>
          <w:rFonts w:ascii="Times New Roman" w:hAnsi="Times New Roman" w:cs="Times New Roman"/>
          <w:sz w:val="24"/>
          <w:szCs w:val="24"/>
        </w:rPr>
        <w:fldChar w:fldCharType="end"/>
      </w:r>
      <w:bookmarkEnd w:id="44"/>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AT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GT</w:t>
      </w:r>
      <w:r w:rsidRPr="006E112A">
        <w:rPr>
          <w:rFonts w:ascii="Times New Roman" w:hAnsi="Times New Roman" w:cs="Times New Roman"/>
          <w:sz w:val="24"/>
          <w:szCs w:val="24"/>
        </w:rPr>
        <w:t xml:space="preserve"> (bottom right)'s waiting time pattern</w:t>
      </w:r>
      <w:bookmarkEnd w:id="45"/>
      <w:r w:rsidRPr="006E112A">
        <w:rPr>
          <w:rFonts w:ascii="Times New Roman" w:hAnsi="Times New Roman" w:cs="Times New Roman"/>
          <w:sz w:val="24"/>
          <w:szCs w:val="24"/>
        </w:rPr>
        <w:t xml:space="preserve"> </w:t>
      </w:r>
      <w:commentRangeEnd w:id="46"/>
      <w:r>
        <w:rPr>
          <w:rStyle w:val="CommentReference"/>
        </w:rPr>
        <w:commentReference w:id="46"/>
      </w:r>
      <w:commentRangeEnd w:id="47"/>
      <w:r w:rsidR="0095021C">
        <w:rPr>
          <w:rStyle w:val="CommentReference"/>
        </w:rPr>
        <w:commentReference w:id="47"/>
      </w:r>
    </w:p>
    <w:p w14:paraId="7CC15312" w14:textId="77777777" w:rsidR="00902B48" w:rsidRDefault="00902B48" w:rsidP="00902B48">
      <w:pPr>
        <w:pStyle w:val="Italic"/>
        <w:ind w:firstLine="0"/>
        <w:rPr>
          <w:b/>
          <w:i w:val="0"/>
          <w:iCs/>
        </w:rPr>
      </w:pPr>
    </w:p>
    <w:p w14:paraId="1F9CD58C" w14:textId="77777777" w:rsidR="00902B48" w:rsidRDefault="00902B48" w:rsidP="00902B48">
      <w:pPr>
        <w:keepNext/>
        <w:spacing w:line="256" w:lineRule="auto"/>
        <w:jc w:val="center"/>
      </w:pPr>
      <w:r>
        <w:rPr>
          <w:noProof/>
        </w:rPr>
        <w:lastRenderedPageBreak/>
        <w:drawing>
          <wp:inline distT="0" distB="0" distL="0" distR="0" wp14:anchorId="01DAB85C" wp14:editId="3EDF54E1">
            <wp:extent cx="5943600"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5EB92703" w14:textId="37FCBBC3" w:rsidR="00902B48" w:rsidRPr="006E112A" w:rsidRDefault="00902B48" w:rsidP="00902B48">
      <w:pPr>
        <w:spacing w:line="256" w:lineRule="auto"/>
        <w:jc w:val="center"/>
        <w:rPr>
          <w:rFonts w:ascii="Times New Roman" w:hAnsi="Times New Roman" w:cs="Times New Roman"/>
          <w:sz w:val="24"/>
          <w:szCs w:val="24"/>
        </w:rPr>
      </w:pPr>
      <w:bookmarkStart w:id="48"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952DE0">
        <w:rPr>
          <w:rFonts w:ascii="Times New Roman" w:hAnsi="Times New Roman" w:cs="Times New Roman"/>
          <w:noProof/>
          <w:sz w:val="24"/>
          <w:szCs w:val="24"/>
        </w:rPr>
        <w:t>14</w:t>
      </w:r>
      <w:r w:rsidRPr="00530F4C">
        <w:rPr>
          <w:rFonts w:ascii="Times New Roman" w:hAnsi="Times New Roman" w:cs="Times New Roman"/>
          <w:sz w:val="24"/>
          <w:szCs w:val="24"/>
        </w:rPr>
        <w:fldChar w:fldCharType="end"/>
      </w:r>
      <w:bookmarkEnd w:id="48"/>
      <w:r>
        <w:rPr>
          <w:rFonts w:ascii="Times New Roman" w:hAnsi="Times New Roman" w:cs="Times New Roman"/>
          <w:sz w:val="24"/>
          <w:szCs w:val="24"/>
        </w:rPr>
        <w:t>:</w:t>
      </w:r>
      <w:r w:rsidRPr="00D4298B">
        <w:rPr>
          <w:rFonts w:ascii="Times New Roman" w:hAnsi="Times New Roman" w:cs="Times New Roman"/>
          <w:sz w:val="24"/>
          <w:szCs w:val="24"/>
        </w:rPr>
        <w:t xml:space="preserve"> </w:t>
      </w:r>
      <w:r>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p>
    <w:p w14:paraId="0081B5B7" w14:textId="4A2C5347" w:rsidR="005F6743" w:rsidRDefault="005F6743" w:rsidP="006550FB">
      <w:pPr>
        <w:spacing w:line="256" w:lineRule="auto"/>
        <w:rPr>
          <w:rFonts w:ascii="Times New Roman" w:hAnsi="Times New Roman" w:cs="Times New Roman"/>
          <w:sz w:val="24"/>
          <w:szCs w:val="24"/>
        </w:rPr>
      </w:pPr>
    </w:p>
    <w:p w14:paraId="65CCB4BC" w14:textId="18046963" w:rsidR="005F6743" w:rsidRPr="005F6743" w:rsidRDefault="005F6743" w:rsidP="006550FB">
      <w:pPr>
        <w:spacing w:line="256" w:lineRule="auto"/>
        <w:rPr>
          <w:rFonts w:ascii="Times New Roman" w:hAnsi="Times New Roman" w:cs="Times New Roman"/>
          <w:b/>
          <w:sz w:val="24"/>
          <w:szCs w:val="24"/>
        </w:rPr>
      </w:pPr>
      <w:r w:rsidRPr="005F6743">
        <w:rPr>
          <w:rFonts w:ascii="Times New Roman" w:hAnsi="Times New Roman" w:cs="Times New Roman"/>
          <w:b/>
          <w:sz w:val="24"/>
          <w:szCs w:val="24"/>
        </w:rPr>
        <w:t xml:space="preserve">TPS performance with respect </w:t>
      </w:r>
      <w:r w:rsidR="00BE78D3">
        <w:rPr>
          <w:rFonts w:ascii="Times New Roman" w:hAnsi="Times New Roman" w:cs="Times New Roman"/>
          <w:b/>
          <w:sz w:val="24"/>
          <w:szCs w:val="24"/>
        </w:rPr>
        <w:t>to walking time</w:t>
      </w:r>
    </w:p>
    <w:p w14:paraId="7C89D31E" w14:textId="15F5178E" w:rsidR="005F6743" w:rsidRDefault="005F6743" w:rsidP="005F6743">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952DE0" w:rsidRPr="001A120D">
        <w:rPr>
          <w:rFonts w:ascii="Times New Roman" w:hAnsi="Times New Roman" w:cs="Times New Roman"/>
          <w:sz w:val="24"/>
          <w:szCs w:val="24"/>
        </w:rPr>
        <w:t xml:space="preserve">Figure </w:t>
      </w:r>
      <w:r w:rsidR="00952DE0">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655D3E">
        <w:rPr>
          <w:rFonts w:ascii="Times New Roman" w:hAnsi="Times New Roman" w:cs="Times New Roman"/>
          <w:sz w:val="24"/>
          <w:szCs w:val="24"/>
        </w:rPr>
        <w:t xml:space="preserve">and </w:t>
      </w:r>
      <w:r w:rsidR="00655D3E">
        <w:rPr>
          <w:rFonts w:ascii="Times New Roman" w:hAnsi="Times New Roman" w:cs="Times New Roman"/>
          <w:sz w:val="24"/>
          <w:szCs w:val="24"/>
        </w:rPr>
        <w:fldChar w:fldCharType="begin"/>
      </w:r>
      <w:r w:rsidR="00655D3E">
        <w:rPr>
          <w:rFonts w:ascii="Times New Roman" w:hAnsi="Times New Roman" w:cs="Times New Roman"/>
          <w:sz w:val="24"/>
          <w:szCs w:val="24"/>
        </w:rPr>
        <w:instrText xml:space="preserve"> REF _Ref16256335 \h  \* MERGEFORMAT </w:instrText>
      </w:r>
      <w:r w:rsidR="00655D3E">
        <w:rPr>
          <w:rFonts w:ascii="Times New Roman" w:hAnsi="Times New Roman" w:cs="Times New Roman"/>
          <w:sz w:val="24"/>
          <w:szCs w:val="24"/>
        </w:rPr>
      </w:r>
      <w:r w:rsidR="00655D3E">
        <w:rPr>
          <w:rFonts w:ascii="Times New Roman" w:hAnsi="Times New Roman" w:cs="Times New Roman"/>
          <w:sz w:val="24"/>
          <w:szCs w:val="24"/>
        </w:rPr>
        <w:fldChar w:fldCharType="separate"/>
      </w:r>
      <w:r w:rsidR="00952DE0" w:rsidRPr="00663896">
        <w:rPr>
          <w:rFonts w:ascii="Times New Roman" w:hAnsi="Times New Roman" w:cs="Times New Roman"/>
          <w:sz w:val="24"/>
          <w:szCs w:val="24"/>
        </w:rPr>
        <w:t xml:space="preserve">Figure </w:t>
      </w:r>
      <w:r w:rsidR="00952DE0">
        <w:rPr>
          <w:rFonts w:ascii="Times New Roman" w:hAnsi="Times New Roman" w:cs="Times New Roman"/>
          <w:noProof/>
          <w:sz w:val="24"/>
          <w:szCs w:val="24"/>
        </w:rPr>
        <w:t>15</w:t>
      </w:r>
      <w:r w:rsidR="00655D3E">
        <w:rPr>
          <w:rFonts w:ascii="Times New Roman" w:hAnsi="Times New Roman" w:cs="Times New Roman"/>
          <w:sz w:val="24"/>
          <w:szCs w:val="24"/>
        </w:rPr>
        <w:fldChar w:fldCharType="end"/>
      </w:r>
      <w:r w:rsidR="00655D3E">
        <w:rPr>
          <w:rFonts w:ascii="Times New Roman" w:hAnsi="Times New Roman" w:cs="Times New Roman"/>
          <w:sz w:val="24"/>
          <w:szCs w:val="24"/>
        </w:rPr>
        <w:t xml:space="preserve"> </w:t>
      </w:r>
      <w:r>
        <w:rPr>
          <w:rFonts w:ascii="Times New Roman" w:hAnsi="Times New Roman" w:cs="Times New Roman"/>
          <w:sz w:val="24"/>
          <w:szCs w:val="24"/>
        </w:rPr>
        <w:t>illustrate the relationship between waiting time</w:t>
      </w:r>
      <w:r w:rsidR="00655D3E">
        <w:rPr>
          <w:rFonts w:ascii="Times New Roman" w:hAnsi="Times New Roman" w:cs="Times New Roman"/>
          <w:sz w:val="24"/>
          <w:szCs w:val="24"/>
        </w:rPr>
        <w:t xml:space="preserve"> /missed risk</w:t>
      </w:r>
      <w:r>
        <w:rPr>
          <w:rFonts w:ascii="Times New Roman" w:hAnsi="Times New Roman" w:cs="Times New Roman"/>
          <w:sz w:val="24"/>
          <w:szCs w:val="24"/>
        </w:rPr>
        <w:t xml:space="preserve">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4E7521C1" w14:textId="77777777" w:rsidR="005F6743" w:rsidRPr="00362A26" w:rsidRDefault="005F6743" w:rsidP="005F6743">
      <w:pPr>
        <w:spacing w:line="256" w:lineRule="auto"/>
        <w:rPr>
          <w:rFonts w:ascii="Times New Roman" w:hAnsi="Times New Roman" w:cs="Times New Roman"/>
          <w:sz w:val="24"/>
          <w:szCs w:val="24"/>
        </w:rPr>
      </w:pPr>
    </w:p>
    <w:p w14:paraId="7E9CCCB1" w14:textId="77777777" w:rsidR="005F6743" w:rsidRPr="00663896" w:rsidRDefault="005F6743" w:rsidP="005F6743">
      <w:pPr>
        <w:spacing w:line="256" w:lineRule="auto"/>
        <w:rPr>
          <w:rFonts w:ascii="Times New Roman" w:hAnsi="Times New Roman" w:cs="Times New Roman"/>
          <w:sz w:val="24"/>
          <w:szCs w:val="24"/>
        </w:rPr>
      </w:pPr>
      <w:r>
        <w:rPr>
          <w:noProof/>
        </w:rPr>
        <w:lastRenderedPageBreak/>
        <w:drawing>
          <wp:inline distT="0" distB="0" distL="0" distR="0" wp14:anchorId="6D6D9ABB" wp14:editId="20D5E628">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0658B80" w14:textId="1FA83AFC" w:rsidR="005F6743" w:rsidRDefault="005F6743" w:rsidP="005F6743">
      <w:pPr>
        <w:spacing w:line="256" w:lineRule="auto"/>
        <w:jc w:val="center"/>
        <w:rPr>
          <w:rFonts w:ascii="Times New Roman" w:hAnsi="Times New Roman" w:cs="Times New Roman"/>
          <w:sz w:val="24"/>
          <w:szCs w:val="24"/>
        </w:rPr>
      </w:pPr>
      <w:bookmarkStart w:id="4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952DE0">
        <w:rPr>
          <w:rFonts w:ascii="Times New Roman" w:hAnsi="Times New Roman" w:cs="Times New Roman"/>
          <w:noProof/>
          <w:sz w:val="24"/>
          <w:szCs w:val="24"/>
        </w:rPr>
        <w:t>15</w:t>
      </w:r>
      <w:r w:rsidRPr="001A120D">
        <w:rPr>
          <w:rFonts w:ascii="Times New Roman" w:hAnsi="Times New Roman" w:cs="Times New Roman"/>
          <w:sz w:val="24"/>
          <w:szCs w:val="24"/>
        </w:rPr>
        <w:fldChar w:fldCharType="end"/>
      </w:r>
      <w:bookmarkEnd w:id="49"/>
      <w:r w:rsidR="00AA2619">
        <w:rPr>
          <w:rFonts w:ascii="Times New Roman" w:hAnsi="Times New Roman" w:cs="Times New Roman"/>
          <w:sz w:val="24"/>
          <w:szCs w:val="24"/>
        </w:rPr>
        <w:t>:</w:t>
      </w:r>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sidR="00AA2619">
        <w:rPr>
          <w:rFonts w:ascii="Times New Roman" w:hAnsi="Times New Roman" w:cs="Times New Roman"/>
          <w:sz w:val="24"/>
          <w:szCs w:val="24"/>
        </w:rPr>
        <w:t>.</w:t>
      </w:r>
    </w:p>
    <w:p w14:paraId="32A5883D" w14:textId="77777777" w:rsidR="005F6743" w:rsidRDefault="005F6743" w:rsidP="005F6743">
      <w:pPr>
        <w:pStyle w:val="TimesNewRoman"/>
        <w:keepNext/>
      </w:pPr>
      <w:r>
        <w:rPr>
          <w:noProof/>
        </w:rPr>
        <w:drawing>
          <wp:inline distT="0" distB="0" distL="0" distR="0" wp14:anchorId="48EB4780" wp14:editId="0522D178">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36864BA" w14:textId="3D294484" w:rsidR="005F6743" w:rsidRPr="00663896" w:rsidRDefault="005F6743" w:rsidP="005F6743">
      <w:pPr>
        <w:spacing w:line="256" w:lineRule="auto"/>
        <w:jc w:val="center"/>
        <w:rPr>
          <w:rFonts w:ascii="Times New Roman" w:hAnsi="Times New Roman" w:cs="Times New Roman"/>
          <w:sz w:val="24"/>
          <w:szCs w:val="24"/>
        </w:rPr>
      </w:pPr>
      <w:bookmarkStart w:id="50"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952DE0">
        <w:rPr>
          <w:rFonts w:ascii="Times New Roman" w:hAnsi="Times New Roman" w:cs="Times New Roman"/>
          <w:noProof/>
          <w:sz w:val="24"/>
          <w:szCs w:val="24"/>
        </w:rPr>
        <w:t>16</w:t>
      </w:r>
      <w:r w:rsidRPr="00663896">
        <w:rPr>
          <w:rFonts w:ascii="Times New Roman" w:hAnsi="Times New Roman" w:cs="Times New Roman"/>
          <w:sz w:val="24"/>
          <w:szCs w:val="24"/>
        </w:rPr>
        <w:fldChar w:fldCharType="end"/>
      </w:r>
      <w:bookmarkEnd w:id="50"/>
      <w:r w:rsidR="00AA2619">
        <w:rPr>
          <w:rFonts w:ascii="Times New Roman" w:hAnsi="Times New Roman" w:cs="Times New Roman"/>
          <w:sz w:val="24"/>
          <w:szCs w:val="24"/>
        </w:rPr>
        <w:t>:</w:t>
      </w:r>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r w:rsidR="00AA2619">
        <w:rPr>
          <w:rFonts w:ascii="Times New Roman" w:hAnsi="Times New Roman" w:cs="Times New Roman"/>
          <w:sz w:val="24"/>
          <w:szCs w:val="24"/>
        </w:rPr>
        <w:t>.</w:t>
      </w:r>
    </w:p>
    <w:p w14:paraId="70F77431" w14:textId="77777777" w:rsidR="0038416A" w:rsidRDefault="0038416A" w:rsidP="005F6743">
      <w:pPr>
        <w:pStyle w:val="TimesNewRoman"/>
      </w:pPr>
    </w:p>
    <w:p w14:paraId="6127EA49" w14:textId="3E40F4DC" w:rsidR="0038416A" w:rsidRDefault="0038416A" w:rsidP="0038416A">
      <w:pPr>
        <w:pStyle w:val="TimesNewRoman"/>
      </w:pPr>
      <w:r>
        <w:rPr>
          <w:b/>
        </w:rPr>
        <w:t>Spatial differences between ST and PT</w:t>
      </w:r>
      <w:r>
        <w:t xml:space="preserve">.   </w:t>
      </w:r>
      <w:r>
        <w:fldChar w:fldCharType="begin"/>
      </w:r>
      <w:r>
        <w:instrText xml:space="preserve"> REF _Ref16255992 \h </w:instrText>
      </w:r>
      <w:r>
        <w:fldChar w:fldCharType="separate"/>
      </w:r>
      <w:r w:rsidR="00952DE0">
        <w:t xml:space="preserve">Figure </w:t>
      </w:r>
      <w:r w:rsidR="00952DE0">
        <w:rPr>
          <w:noProof/>
        </w:rPr>
        <w:t>17</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5353E0D0" w14:textId="77777777" w:rsidR="0038416A" w:rsidRDefault="0038416A" w:rsidP="0038416A">
      <w:pPr>
        <w:pStyle w:val="TimesNewRoman"/>
        <w:ind w:firstLine="720"/>
      </w:pPr>
      <w:r>
        <w:lastRenderedPageBreak/>
        <w:t>We can observe the originating stops have exceptional high waiting time due to larger headway.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53E473C9" w14:textId="3CCAE7E8" w:rsidR="0038416A" w:rsidRDefault="0038416A" w:rsidP="0038416A">
      <w:pPr>
        <w:pStyle w:val="TimesNewRoman"/>
        <w:ind w:firstLine="720"/>
      </w:pPr>
      <w:r w:rsidRPr="00092DA1">
        <w:t xml:space="preserve">The comparison moreover shows the difference’s highly polarized geographic and temporal patterns. Although PT optimal’s average waiting time is larger than ST’s, the variation of PT optimal is also larger. To moreover prove the variation, geographically, we divide the stops into two groups at stop “North High Street &amp; Euclid Avenue” shown as a </w:t>
      </w:r>
      <w:r w:rsidRPr="00092DA1">
        <w:rPr>
          <w:rFonts w:hint="eastAsia"/>
        </w:rPr>
        <w:t>grey</w:t>
      </w:r>
      <w:r w:rsidRPr="00092DA1">
        <w:t xml:space="preserve"> line in </w:t>
      </w:r>
      <w:r w:rsidRPr="00092DA1">
        <w:fldChar w:fldCharType="begin"/>
      </w:r>
      <w:r w:rsidRPr="00092DA1">
        <w:instrText xml:space="preserve"> REF _Ref16255992 \h  \* MERGEFORMAT </w:instrText>
      </w:r>
      <w:r w:rsidRPr="00092DA1">
        <w:fldChar w:fldCharType="separate"/>
      </w:r>
      <w:r w:rsidR="00952DE0">
        <w:t>Figure 17</w:t>
      </w:r>
      <w:r w:rsidRPr="00092DA1">
        <w:fldChar w:fldCharType="end"/>
      </w:r>
      <w:r w:rsidRPr="00092DA1">
        <w:t xml:space="preserve">; temporally, we divide the whole year by September 1st 2018. The results are shown in </w:t>
      </w:r>
      <w:r w:rsidRPr="00092DA1">
        <w:fldChar w:fldCharType="begin"/>
      </w:r>
      <w:r w:rsidRPr="00092DA1">
        <w:instrText xml:space="preserve"> REF _Ref21877594 \h  \* MERGEFORMAT </w:instrText>
      </w:r>
      <w:r w:rsidRPr="00092DA1">
        <w:fldChar w:fldCharType="separate"/>
      </w:r>
      <w:r w:rsidR="00952DE0">
        <w:t>Table 3</w:t>
      </w:r>
      <w:r w:rsidRPr="00092DA1">
        <w:fldChar w:fldCharType="end"/>
      </w:r>
      <w:r w:rsidRPr="00092DA1">
        <w:t>. Upstream stops and time after September ha</w:t>
      </w:r>
      <w:r>
        <w:t>d</w:t>
      </w:r>
      <w:r w:rsidRPr="00092DA1">
        <w:t xml:space="preserve"> higher </w:t>
      </w:r>
      <w:r>
        <w:t>waiting time penalty</w:t>
      </w:r>
      <w:r w:rsidRPr="00092DA1">
        <w:t>, while downstream stops and</w:t>
      </w:r>
      <w:r>
        <w:t xml:space="preserve"> before September had lower.</w:t>
      </w:r>
    </w:p>
    <w:p w14:paraId="7E3AD941" w14:textId="77777777" w:rsidR="0038416A" w:rsidRDefault="0038416A" w:rsidP="0038416A">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38416A" w14:paraId="04E40D2B" w14:textId="77777777" w:rsidTr="000831FD">
        <w:tc>
          <w:tcPr>
            <w:tcW w:w="2695" w:type="dxa"/>
          </w:tcPr>
          <w:p w14:paraId="32ADA0C1" w14:textId="77777777" w:rsidR="0038416A" w:rsidRDefault="0038416A" w:rsidP="000831FD">
            <w:pPr>
              <w:pStyle w:val="TimesNewRoman"/>
            </w:pPr>
            <w:r>
              <w:t>PT optimal - ST waiting time difference (seconds)</w:t>
            </w:r>
          </w:p>
        </w:tc>
        <w:tc>
          <w:tcPr>
            <w:tcW w:w="2160" w:type="dxa"/>
          </w:tcPr>
          <w:p w14:paraId="49FCD59E" w14:textId="77777777" w:rsidR="0038416A" w:rsidRDefault="0038416A" w:rsidP="000831FD">
            <w:pPr>
              <w:pStyle w:val="TimesNewRoman"/>
            </w:pPr>
            <w:r>
              <w:t>Before Sep 1</w:t>
            </w:r>
            <w:r w:rsidRPr="00D15D25">
              <w:rPr>
                <w:vertAlign w:val="superscript"/>
              </w:rPr>
              <w:t>st</w:t>
            </w:r>
            <w:r>
              <w:t xml:space="preserve"> 2018</w:t>
            </w:r>
          </w:p>
        </w:tc>
        <w:tc>
          <w:tcPr>
            <w:tcW w:w="2157" w:type="dxa"/>
          </w:tcPr>
          <w:p w14:paraId="039BEF82" w14:textId="77777777" w:rsidR="0038416A" w:rsidRDefault="0038416A" w:rsidP="000831FD">
            <w:pPr>
              <w:pStyle w:val="TimesNewRoman"/>
            </w:pPr>
            <w:r>
              <w:t>After Sep 1</w:t>
            </w:r>
            <w:r w:rsidRPr="00D15D25">
              <w:rPr>
                <w:vertAlign w:val="superscript"/>
              </w:rPr>
              <w:t>st</w:t>
            </w:r>
            <w:r>
              <w:t xml:space="preserve"> 2018</w:t>
            </w:r>
          </w:p>
        </w:tc>
        <w:tc>
          <w:tcPr>
            <w:tcW w:w="2338" w:type="dxa"/>
          </w:tcPr>
          <w:p w14:paraId="1040114A" w14:textId="77777777" w:rsidR="0038416A" w:rsidRDefault="0038416A" w:rsidP="000831FD">
            <w:pPr>
              <w:pStyle w:val="TimesNewRoman"/>
            </w:pPr>
            <w:r>
              <w:t>All year</w:t>
            </w:r>
          </w:p>
        </w:tc>
      </w:tr>
      <w:tr w:rsidR="0038416A" w14:paraId="16D5931A" w14:textId="77777777" w:rsidTr="000831FD">
        <w:tc>
          <w:tcPr>
            <w:tcW w:w="2695" w:type="dxa"/>
          </w:tcPr>
          <w:p w14:paraId="3BD9D076" w14:textId="77777777" w:rsidR="0038416A" w:rsidRDefault="0038416A" w:rsidP="000831FD">
            <w:pPr>
              <w:pStyle w:val="TimesNewRoman"/>
            </w:pPr>
            <w:r>
              <w:t>Upstream stops</w:t>
            </w:r>
          </w:p>
        </w:tc>
        <w:tc>
          <w:tcPr>
            <w:tcW w:w="2160" w:type="dxa"/>
          </w:tcPr>
          <w:p w14:paraId="2E1F0E4B" w14:textId="77777777" w:rsidR="0038416A" w:rsidRDefault="0038416A" w:rsidP="000831FD">
            <w:pPr>
              <w:pStyle w:val="TimesNewRoman"/>
            </w:pPr>
            <w:r>
              <w:t>1</w:t>
            </w:r>
          </w:p>
        </w:tc>
        <w:tc>
          <w:tcPr>
            <w:tcW w:w="2157" w:type="dxa"/>
          </w:tcPr>
          <w:p w14:paraId="78741B66"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194C1530" w14:textId="77777777" w:rsidR="0038416A" w:rsidRDefault="0038416A" w:rsidP="000831FD">
            <w:pPr>
              <w:pStyle w:val="TimesNewRoman"/>
            </w:pPr>
            <w:r>
              <w:t>68</w:t>
            </w:r>
          </w:p>
        </w:tc>
      </w:tr>
      <w:tr w:rsidR="0038416A" w14:paraId="04BAC62D" w14:textId="77777777" w:rsidTr="000831FD">
        <w:tc>
          <w:tcPr>
            <w:tcW w:w="2695" w:type="dxa"/>
          </w:tcPr>
          <w:p w14:paraId="1A791CEC" w14:textId="77777777" w:rsidR="0038416A" w:rsidRDefault="0038416A" w:rsidP="000831FD">
            <w:pPr>
              <w:pStyle w:val="TimesNewRoman"/>
            </w:pPr>
            <w:r>
              <w:t>Downstream stops</w:t>
            </w:r>
          </w:p>
        </w:tc>
        <w:tc>
          <w:tcPr>
            <w:tcW w:w="2160" w:type="dxa"/>
          </w:tcPr>
          <w:p w14:paraId="3357405C" w14:textId="77777777" w:rsidR="0038416A" w:rsidRDefault="0038416A" w:rsidP="000831FD">
            <w:pPr>
              <w:pStyle w:val="TimesNewRoman"/>
            </w:pPr>
            <w:r>
              <w:t>-91</w:t>
            </w:r>
          </w:p>
        </w:tc>
        <w:tc>
          <w:tcPr>
            <w:tcW w:w="2157" w:type="dxa"/>
          </w:tcPr>
          <w:p w14:paraId="354CCCDC"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5E5BD9AE" w14:textId="77777777" w:rsidR="0038416A" w:rsidRDefault="0038416A" w:rsidP="000831FD">
            <w:pPr>
              <w:pStyle w:val="TimesNewRoman"/>
            </w:pPr>
            <w:r>
              <w:t>-21</w:t>
            </w:r>
          </w:p>
        </w:tc>
      </w:tr>
      <w:tr w:rsidR="0038416A" w14:paraId="249186E5" w14:textId="77777777" w:rsidTr="000831FD">
        <w:tc>
          <w:tcPr>
            <w:tcW w:w="2695" w:type="dxa"/>
          </w:tcPr>
          <w:p w14:paraId="0C515749" w14:textId="77777777" w:rsidR="0038416A" w:rsidRDefault="0038416A" w:rsidP="000831FD">
            <w:pPr>
              <w:pStyle w:val="TimesNewRoman"/>
            </w:pPr>
            <w:r>
              <w:t>All stops</w:t>
            </w:r>
          </w:p>
        </w:tc>
        <w:tc>
          <w:tcPr>
            <w:tcW w:w="2160" w:type="dxa"/>
          </w:tcPr>
          <w:p w14:paraId="278E4212" w14:textId="77777777" w:rsidR="0038416A" w:rsidRDefault="0038416A" w:rsidP="000831FD">
            <w:pPr>
              <w:pStyle w:val="TimesNewRoman"/>
            </w:pPr>
            <w:r>
              <w:t>-32</w:t>
            </w:r>
          </w:p>
        </w:tc>
        <w:tc>
          <w:tcPr>
            <w:tcW w:w="2157" w:type="dxa"/>
          </w:tcPr>
          <w:p w14:paraId="17896902" w14:textId="77777777" w:rsidR="0038416A" w:rsidRDefault="0038416A" w:rsidP="000831FD">
            <w:pPr>
              <w:pStyle w:val="TimesNewRoman"/>
            </w:pPr>
            <w:r>
              <w:t>84</w:t>
            </w:r>
          </w:p>
        </w:tc>
        <w:tc>
          <w:tcPr>
            <w:tcW w:w="2338" w:type="dxa"/>
          </w:tcPr>
          <w:p w14:paraId="0D8E3B9C" w14:textId="77777777" w:rsidR="0038416A" w:rsidRDefault="0038416A" w:rsidP="000831FD">
            <w:pPr>
              <w:pStyle w:val="TimesNewRoman"/>
            </w:pPr>
            <w:r>
              <w:t>27</w:t>
            </w:r>
          </w:p>
        </w:tc>
      </w:tr>
    </w:tbl>
    <w:p w14:paraId="7DF0D402" w14:textId="016C68F0" w:rsidR="0038416A" w:rsidRDefault="0038416A" w:rsidP="0038416A">
      <w:pPr>
        <w:pStyle w:val="TimesNewRoman"/>
        <w:jc w:val="center"/>
      </w:pPr>
      <w:bookmarkStart w:id="51" w:name="_Ref21877594"/>
      <w:r>
        <w:t xml:space="preserve">Table </w:t>
      </w:r>
      <w:fldSimple w:instr=" SEQ Table \* ARABIC ">
        <w:r w:rsidR="00952DE0">
          <w:rPr>
            <w:noProof/>
          </w:rPr>
          <w:t>3</w:t>
        </w:r>
      </w:fldSimple>
      <w:bookmarkEnd w:id="51"/>
      <w:r w:rsidR="00AA2619">
        <w:rPr>
          <w:noProof/>
        </w:rPr>
        <w:t>:</w:t>
      </w:r>
      <w:r>
        <w:t xml:space="preserve"> PT optimal – ST waiting time difference according to different spatiotemporal division</w:t>
      </w:r>
      <w:r w:rsidR="00AA2619">
        <w:t>.</w:t>
      </w:r>
    </w:p>
    <w:p w14:paraId="1B02423F" w14:textId="77777777" w:rsidR="0038416A" w:rsidRDefault="0038416A" w:rsidP="0038416A">
      <w:pPr>
        <w:pStyle w:val="TimesNewRoman"/>
        <w:ind w:firstLine="720"/>
      </w:pPr>
    </w:p>
    <w:p w14:paraId="40B4258E" w14:textId="77777777" w:rsidR="0038416A" w:rsidRDefault="0038416A" w:rsidP="0038416A">
      <w:pPr>
        <w:pStyle w:val="IndentTimesNewRoman"/>
        <w:keepNext/>
        <w:ind w:firstLine="0"/>
      </w:pPr>
      <w:r>
        <w:rPr>
          <w:noProof/>
        </w:rPr>
        <w:lastRenderedPageBreak/>
        <w:drawing>
          <wp:inline distT="0" distB="0" distL="0" distR="0" wp14:anchorId="7075C265" wp14:editId="70AF8EE1">
            <wp:extent cx="5881720" cy="42379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81720" cy="4237990"/>
                    </a:xfrm>
                    <a:prstGeom prst="rect">
                      <a:avLst/>
                    </a:prstGeom>
                    <a:noFill/>
                    <a:ln>
                      <a:noFill/>
                    </a:ln>
                  </pic:spPr>
                </pic:pic>
              </a:graphicData>
            </a:graphic>
          </wp:inline>
        </w:drawing>
      </w:r>
    </w:p>
    <w:p w14:paraId="5A119B0A" w14:textId="330123B2" w:rsidR="0038416A" w:rsidRDefault="0038416A" w:rsidP="0038416A">
      <w:pPr>
        <w:pStyle w:val="TimesNewRoman"/>
        <w:jc w:val="center"/>
      </w:pPr>
      <w:bookmarkStart w:id="52" w:name="_Ref16255992"/>
      <w:r>
        <w:t xml:space="preserve">Figure </w:t>
      </w:r>
      <w:fldSimple w:instr=" SEQ Figure \* ARABIC ">
        <w:r w:rsidR="00952DE0">
          <w:rPr>
            <w:noProof/>
          </w:rPr>
          <w:t>17</w:t>
        </w:r>
      </w:fldSimple>
      <w:bookmarkEnd w:id="52"/>
      <w:r w:rsidR="00D077D3">
        <w:rPr>
          <w:noProof/>
        </w:rPr>
        <w:t>:</w:t>
      </w:r>
      <w:r w:rsidRPr="00C90036">
        <w:t xml:space="preserve"> </w:t>
      </w:r>
      <w:r>
        <w:t xml:space="preserve">PT optimal – ST waiting time difference </w:t>
      </w:r>
      <w:r w:rsidRPr="00DA0862">
        <w:t>for each stop and walking time in COTA bus route No. 2 from Southeast to Northwest in 2018.</w:t>
      </w:r>
    </w:p>
    <w:p w14:paraId="2BA4BF05" w14:textId="77777777" w:rsidR="006550FB" w:rsidRDefault="006550FB" w:rsidP="006550FB">
      <w:pPr>
        <w:pStyle w:val="IndentTimesNewRoman"/>
        <w:ind w:firstLine="0"/>
      </w:pPr>
    </w:p>
    <w:p w14:paraId="0B8A09E2" w14:textId="77777777" w:rsidR="006550FB" w:rsidRPr="001162C5" w:rsidRDefault="006550FB" w:rsidP="006550FB">
      <w:pPr>
        <w:spacing w:line="256" w:lineRule="auto"/>
        <w:ind w:left="360"/>
        <w:rPr>
          <w:rFonts w:ascii="Times New Roman" w:hAnsi="Times New Roman" w:cs="Times New Roman"/>
          <w:sz w:val="24"/>
          <w:szCs w:val="24"/>
        </w:rPr>
      </w:pPr>
    </w:p>
    <w:p w14:paraId="49A9DF6B" w14:textId="77777777" w:rsidR="006550FB" w:rsidRPr="00F34180" w:rsidRDefault="006550FB" w:rsidP="006550FB">
      <w:pPr>
        <w:spacing w:line="256" w:lineRule="auto"/>
        <w:rPr>
          <w:rFonts w:ascii="Times New Roman" w:hAnsi="Times New Roman" w:cs="Times New Roman"/>
          <w:sz w:val="24"/>
          <w:szCs w:val="24"/>
        </w:rPr>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65D5BE2B"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w:t>
      </w:r>
      <w:r w:rsidR="00EF3FF6">
        <w:rPr>
          <w:rFonts w:ascii="Times New Roman" w:hAnsi="Times New Roman" w:cs="Times New Roman"/>
          <w:sz w:val="24"/>
          <w:szCs w:val="24"/>
        </w:rPr>
        <w:t>w</w:t>
      </w:r>
      <w:r w:rsidR="00EF3FF6">
        <w:rPr>
          <w:rFonts w:ascii="Times New Roman" w:hAnsi="Times New Roman" w:cs="Times New Roman"/>
          <w:sz w:val="24"/>
          <w:szCs w:val="24"/>
        </w:rPr>
        <w:t xml:space="preserve">e </w:t>
      </w:r>
      <w:r w:rsidR="00EF3FF6">
        <w:rPr>
          <w:rFonts w:ascii="Times New Roman" w:hAnsi="Times New Roman" w:cs="Times New Roman"/>
          <w:sz w:val="24"/>
          <w:szCs w:val="24"/>
        </w:rPr>
        <w:t>first</w:t>
      </w:r>
      <w:r w:rsidR="00EF3FF6">
        <w:rPr>
          <w:rFonts w:ascii="Times New Roman" w:hAnsi="Times New Roman" w:cs="Times New Roman"/>
          <w:sz w:val="24"/>
          <w:szCs w:val="24"/>
        </w:rPr>
        <w:t xml:space="preserve"> theorize and later validate the concept of reclaimed delay and discontinuity delay during the synchronization process between users and buses. </w:t>
      </w:r>
      <w:r w:rsidR="00EF3FF6">
        <w:rPr>
          <w:rFonts w:ascii="Times New Roman" w:hAnsi="Times New Roman" w:cs="Times New Roman"/>
          <w:sz w:val="24"/>
          <w:szCs w:val="24"/>
        </w:rPr>
        <w:t>U</w:t>
      </w:r>
      <w:r>
        <w:rPr>
          <w:rFonts w:ascii="Times New Roman" w:hAnsi="Times New Roman" w:cs="Times New Roman"/>
          <w:sz w:val="24"/>
          <w:szCs w:val="24"/>
        </w:rPr>
        <w:t xml:space="preserve">sing GTFS real-time data, we </w:t>
      </w:r>
      <w:r w:rsidR="00327821">
        <w:rPr>
          <w:rFonts w:ascii="Times New Roman" w:hAnsi="Times New Roman" w:cs="Times New Roman"/>
          <w:sz w:val="24"/>
          <w:szCs w:val="24"/>
        </w:rPr>
        <w:t>then</w:t>
      </w:r>
      <w:r>
        <w:rPr>
          <w:rFonts w:ascii="Times New Roman" w:hAnsi="Times New Roman" w:cs="Times New Roman"/>
          <w:sz w:val="24"/>
          <w:szCs w:val="24"/>
        </w:rPr>
        <w:t xml:space="preserve"> introduce the concept of trip planning strategy (TPS) and five types of TPSs for both RTI and non-RTI users.</w:t>
      </w:r>
      <w:r w:rsidR="00840128">
        <w:rPr>
          <w:rFonts w:ascii="Times New Roman" w:hAnsi="Times New Roman" w:cs="Times New Roman"/>
          <w:sz w:val="24"/>
          <w:szCs w:val="24"/>
        </w:rPr>
        <w:t xml:space="preserve"> W</w:t>
      </w:r>
      <w:r>
        <w:rPr>
          <w:rFonts w:ascii="Times New Roman" w:hAnsi="Times New Roman" w:cs="Times New Roman"/>
          <w:sz w:val="24"/>
          <w:szCs w:val="24"/>
        </w:rPr>
        <w:t>e</w:t>
      </w:r>
      <w:r w:rsidR="00840128">
        <w:rPr>
          <w:rFonts w:ascii="Times New Roman" w:hAnsi="Times New Roman" w:cs="Times New Roman"/>
          <w:sz w:val="24"/>
          <w:szCs w:val="24"/>
        </w:rPr>
        <w:t xml:space="preserve"> also</w:t>
      </w:r>
      <w:r>
        <w:rPr>
          <w:rFonts w:ascii="Times New Roman" w:hAnsi="Times New Roman" w:cs="Times New Roman"/>
          <w:sz w:val="24"/>
          <w:szCs w:val="24"/>
        </w:rPr>
        <w:t xml:space="preserv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w:t>
      </w:r>
      <w:r>
        <w:rPr>
          <w:rFonts w:ascii="Times New Roman" w:hAnsi="Times New Roman" w:cs="Times New Roman"/>
          <w:sz w:val="24"/>
          <w:szCs w:val="24"/>
        </w:rPr>
        <w:lastRenderedPageBreak/>
        <w:t>than ST users; also, temporally speaking, PT optimal users are more advantageous during 1</w:t>
      </w:r>
      <w:r w:rsidR="00522385">
        <w:rPr>
          <w:rFonts w:ascii="Times New Roman" w:hAnsi="Times New Roman" w:cs="Times New Roman"/>
          <w:sz w:val="24"/>
          <w:szCs w:val="24"/>
        </w:rPr>
        <w:t>7</w:t>
      </w:r>
      <w:r>
        <w:rPr>
          <w:rFonts w:ascii="Times New Roman" w:hAnsi="Times New Roman" w:cs="Times New Roman"/>
          <w:sz w:val="24"/>
          <w:szCs w:val="24"/>
        </w:rPr>
        <w:t>:00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474B046B" w14:textId="4775DBAB"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23F54F12" w14:textId="77777777"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4E722FC" w14:textId="733D0824"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Moreover, although individual passenger’s performance is systematically discussed in this paper, we do not investigate or simulate the proportions of each user group as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Jolliffe &amp; Hutchinson</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1975)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Bowman &amp; Turnquist</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1981)</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Pr>
          <w:rFonts w:ascii="Times New Roman" w:hAnsi="Times New Roman" w:cs="Times New Roman"/>
          <w:sz w:val="24"/>
          <w:szCs w:val="24"/>
        </w:rPr>
        <w:t>contributed to the classification and simulation of three classes of passengers with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p w14:paraId="22C1A923" w14:textId="3CDB79EB" w:rsidR="004D59F3" w:rsidRPr="004D59F3" w:rsidRDefault="006550FB"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 xml:space="preserve">Algers, S., Hansen, S., &amp; Tegner, G. (1975). Role of Waiting Time, Comfort, and Convenience in Modal Choice for Work Trip. </w:t>
      </w:r>
      <w:r w:rsidR="004D59F3" w:rsidRPr="004D59F3">
        <w:rPr>
          <w:rFonts w:ascii="Times New Roman" w:hAnsi="Times New Roman" w:cs="Times New Roman"/>
          <w:i/>
          <w:iCs/>
          <w:noProof/>
          <w:sz w:val="24"/>
          <w:szCs w:val="24"/>
        </w:rPr>
        <w:t>Transportation Research Record</w:t>
      </w:r>
      <w:r w:rsidR="004D59F3" w:rsidRPr="004D59F3">
        <w:rPr>
          <w:rFonts w:ascii="Times New Roman" w:hAnsi="Times New Roman" w:cs="Times New Roman"/>
          <w:noProof/>
          <w:sz w:val="24"/>
          <w:szCs w:val="24"/>
        </w:rPr>
        <w:t xml:space="preserve">, </w:t>
      </w:r>
      <w:r w:rsidR="004D59F3" w:rsidRPr="004D59F3">
        <w:rPr>
          <w:rFonts w:ascii="Times New Roman" w:hAnsi="Times New Roman" w:cs="Times New Roman"/>
          <w:i/>
          <w:iCs/>
          <w:noProof/>
          <w:sz w:val="24"/>
          <w:szCs w:val="24"/>
        </w:rPr>
        <w:t>534</w:t>
      </w:r>
      <w:r w:rsidR="004D59F3" w:rsidRPr="004D59F3">
        <w:rPr>
          <w:rFonts w:ascii="Times New Roman" w:hAnsi="Times New Roman" w:cs="Times New Roman"/>
          <w:noProof/>
          <w:sz w:val="24"/>
          <w:szCs w:val="24"/>
        </w:rPr>
        <w:t>(534), 38–51.</w:t>
      </w:r>
    </w:p>
    <w:p w14:paraId="7A825C6F"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Bowman, L. A., &amp; Turnquist, M. A. (1981). Service frequency, schedule reliability and passenger wait times at transit stops. </w:t>
      </w:r>
      <w:r w:rsidRPr="004D59F3">
        <w:rPr>
          <w:rFonts w:ascii="Times New Roman" w:hAnsi="Times New Roman" w:cs="Times New Roman"/>
          <w:i/>
          <w:iCs/>
          <w:noProof/>
          <w:sz w:val="24"/>
          <w:szCs w:val="24"/>
        </w:rPr>
        <w:t>Transportation Research Part A: General</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15</w:t>
      </w:r>
      <w:r w:rsidRPr="004D59F3">
        <w:rPr>
          <w:rFonts w:ascii="Times New Roman" w:hAnsi="Times New Roman" w:cs="Times New Roman"/>
          <w:noProof/>
          <w:sz w:val="24"/>
          <w:szCs w:val="24"/>
        </w:rPr>
        <w:t>(6), 465–471. https://doi.org/10.1016/0191-2607(81)90114-X</w:t>
      </w:r>
    </w:p>
    <w:p w14:paraId="7620FB6B"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lastRenderedPageBreak/>
        <w:t xml:space="preserve">Brakewood, C., Barbeau, S., &amp; Watkins, K. (2014). An experiment evaluating the impacts of real-time transit information on bus riders in Tampa, Florida.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69</w:t>
      </w:r>
      <w:r w:rsidRPr="004D59F3">
        <w:rPr>
          <w:rFonts w:ascii="Times New Roman" w:hAnsi="Times New Roman" w:cs="Times New Roman"/>
          <w:noProof/>
          <w:sz w:val="24"/>
          <w:szCs w:val="24"/>
        </w:rPr>
        <w:t>, 409–422. https://doi.org/10.1016/j.tra.2014.09.003</w:t>
      </w:r>
    </w:p>
    <w:p w14:paraId="6A5A23B1"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Macfarlane, G. S., &amp; Watkins, K. (2015). The impact of real-time information on bus ridership in New York City. </w:t>
      </w:r>
      <w:r w:rsidRPr="004D59F3">
        <w:rPr>
          <w:rFonts w:ascii="Times New Roman" w:hAnsi="Times New Roman" w:cs="Times New Roman"/>
          <w:i/>
          <w:iCs/>
          <w:noProof/>
          <w:sz w:val="24"/>
          <w:szCs w:val="24"/>
        </w:rPr>
        <w:t>Transportation Research Part C: Emerging Technologies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53</w:t>
      </w:r>
      <w:r w:rsidRPr="004D59F3">
        <w:rPr>
          <w:rFonts w:ascii="Times New Roman" w:hAnsi="Times New Roman" w:cs="Times New Roman"/>
          <w:noProof/>
          <w:sz w:val="24"/>
          <w:szCs w:val="24"/>
        </w:rPr>
        <w:t>, 59–75. https://doi.org/10.1016/j.trc.2015.01.021</w:t>
      </w:r>
    </w:p>
    <w:p w14:paraId="1F1825D4"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Rojas, F., Zegras, P. C., Watkins, K., &amp; Robin, J. (2015). An analysis of commuter Rail real-time information in Boston.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18</w:t>
      </w:r>
      <w:r w:rsidRPr="004D59F3">
        <w:rPr>
          <w:rFonts w:ascii="Times New Roman" w:hAnsi="Times New Roman" w:cs="Times New Roman"/>
          <w:noProof/>
          <w:sz w:val="24"/>
          <w:szCs w:val="24"/>
        </w:rPr>
        <w:t>(1), 1–20. https://doi.org/10.5038/2375-0901.18.1.1</w:t>
      </w:r>
    </w:p>
    <w:p w14:paraId="7C6FF86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&amp; Watkins, K. (2019). A literature review of the passenger benefits of real-time transit information. </w:t>
      </w:r>
      <w:r w:rsidRPr="004D59F3">
        <w:rPr>
          <w:rFonts w:ascii="Times New Roman" w:hAnsi="Times New Roman" w:cs="Times New Roman"/>
          <w:i/>
          <w:iCs/>
          <w:noProof/>
          <w:sz w:val="24"/>
          <w:szCs w:val="24"/>
        </w:rPr>
        <w:t>Transport Reviews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39</w:t>
      </w:r>
      <w:r w:rsidRPr="004D59F3">
        <w:rPr>
          <w:rFonts w:ascii="Times New Roman" w:hAnsi="Times New Roman" w:cs="Times New Roman"/>
          <w:noProof/>
          <w:sz w:val="24"/>
          <w:szCs w:val="24"/>
        </w:rPr>
        <w:t>(3), 327–356. https://doi.org/10.1080/01441647.2018.1472147</w:t>
      </w:r>
    </w:p>
    <w:p w14:paraId="6E995EB5"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In </w:t>
      </w:r>
      <w:r w:rsidRPr="004D59F3">
        <w:rPr>
          <w:rFonts w:ascii="Times New Roman" w:hAnsi="Times New Roman" w:cs="Times New Roman"/>
          <w:i/>
          <w:iCs/>
          <w:noProof/>
          <w:sz w:val="24"/>
          <w:szCs w:val="24"/>
        </w:rPr>
        <w:t>IEEE Conference on Intelligent Transportation Systems, Proceedings, ITSC</w:t>
      </w:r>
      <w:r w:rsidRPr="004D59F3">
        <w:rPr>
          <w:rFonts w:ascii="Times New Roman" w:hAnsi="Times New Roman" w:cs="Times New Roman"/>
          <w:noProof/>
          <w:sz w:val="24"/>
          <w:szCs w:val="24"/>
        </w:rPr>
        <w:t xml:space="preserve"> (Vol. 2018-Novem, pp. 2589–2594). IEEE. https://doi.org/10.1109/ITSC.2018.8569758</w:t>
      </w:r>
    </w:p>
    <w:p w14:paraId="0CD33720"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4D59F3">
        <w:rPr>
          <w:rFonts w:ascii="Times New Roman" w:hAnsi="Times New Roman" w:cs="Times New Roman"/>
          <w:i/>
          <w:iCs/>
          <w:noProof/>
          <w:sz w:val="24"/>
          <w:szCs w:val="24"/>
        </w:rPr>
        <w:t>EURO Journal on Transportation and Logistics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6</w:t>
      </w:r>
      <w:r w:rsidRPr="004D59F3">
        <w:rPr>
          <w:rFonts w:ascii="Times New Roman" w:hAnsi="Times New Roman" w:cs="Times New Roman"/>
          <w:noProof/>
          <w:sz w:val="24"/>
          <w:szCs w:val="24"/>
        </w:rPr>
        <w:t>(3), 247–270. https://doi.org/10.1007/s13676-014-0070-4</w:t>
      </w:r>
    </w:p>
    <w:p w14:paraId="1DF6735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4D59F3">
        <w:rPr>
          <w:rFonts w:ascii="Times New Roman" w:hAnsi="Times New Roman" w:cs="Times New Roman"/>
          <w:i/>
          <w:iCs/>
          <w:noProof/>
          <w:sz w:val="24"/>
          <w:szCs w:val="24"/>
        </w:rPr>
        <w:t>Transportation Research Record</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2419</w:t>
      </w:r>
      <w:r w:rsidRPr="004D59F3">
        <w:rPr>
          <w:rFonts w:ascii="Times New Roman" w:hAnsi="Times New Roman" w:cs="Times New Roman"/>
          <w:noProof/>
          <w:sz w:val="24"/>
          <w:szCs w:val="24"/>
        </w:rPr>
        <w:t>(1), 1–10. https://doi.org/10.3114/2419-01</w:t>
      </w:r>
    </w:p>
    <w:p w14:paraId="12B454C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COTA. (2013). C. E. Main. https://doi.org/10.1136/vr.f612</w:t>
      </w:r>
    </w:p>
    <w:p w14:paraId="2B246321"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Dutzik, T., Madsen, T., &amp; Baxandall, P. (2013). A New Way to Go: The Transportation Apps and Vehicle-Sharing Tools that are Giving More Americans the Freedom to Drive Less, (Fall), 54.</w:t>
      </w:r>
    </w:p>
    <w:p w14:paraId="2DFBBBD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Dziekan, K., &amp; Vermeulen, A. (2006). Psychological Effects of and Design Preferences for Real-Time Information Displays.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9</w:t>
      </w:r>
      <w:r w:rsidRPr="004D59F3">
        <w:rPr>
          <w:rFonts w:ascii="Times New Roman" w:hAnsi="Times New Roman" w:cs="Times New Roman"/>
          <w:noProof/>
          <w:sz w:val="24"/>
          <w:szCs w:val="24"/>
        </w:rPr>
        <w:t>(1), 1–19. https://doi.org/10.5038/2375-0901.9.1.1</w:t>
      </w:r>
    </w:p>
    <w:p w14:paraId="2D62BCB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88</w:t>
      </w:r>
      <w:r w:rsidRPr="004D59F3">
        <w:rPr>
          <w:rFonts w:ascii="Times New Roman" w:hAnsi="Times New Roman" w:cs="Times New Roman"/>
          <w:noProof/>
          <w:sz w:val="24"/>
          <w:szCs w:val="24"/>
        </w:rPr>
        <w:t>, 251–264. https://doi.org/10.1016/j.tra.2016.04.012</w:t>
      </w:r>
    </w:p>
    <w:p w14:paraId="3FEE917F"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Ferris, B., Watkins, K., &amp; Borning, A. (2010). OneBusAway: Results from providing real-time arrival information for public transit. In </w:t>
      </w:r>
      <w:r w:rsidRPr="004D59F3">
        <w:rPr>
          <w:rFonts w:ascii="Times New Roman" w:hAnsi="Times New Roman" w:cs="Times New Roman"/>
          <w:i/>
          <w:iCs/>
          <w:noProof/>
          <w:sz w:val="24"/>
          <w:szCs w:val="24"/>
        </w:rPr>
        <w:t>Conference on Human Factors in Computing Systems - Proceedings</w:t>
      </w:r>
      <w:r w:rsidRPr="004D59F3">
        <w:rPr>
          <w:rFonts w:ascii="Times New Roman" w:hAnsi="Times New Roman" w:cs="Times New Roman"/>
          <w:noProof/>
          <w:sz w:val="24"/>
          <w:szCs w:val="24"/>
        </w:rPr>
        <w:t xml:space="preserve"> (Vol. 3, pp. 1807–1816). ACM. https://doi.org/10.1145/1753326.1753597</w:t>
      </w:r>
    </w:p>
    <w:p w14:paraId="3E5086E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Fonzone, A., Schmöcker, J. D., &amp; Liu, R. (2015). A Model of Bus Bunching under Reliability-based Passenger Arrival Patterns. </w:t>
      </w:r>
      <w:r w:rsidRPr="004D59F3">
        <w:rPr>
          <w:rFonts w:ascii="Times New Roman" w:hAnsi="Times New Roman" w:cs="Times New Roman"/>
          <w:i/>
          <w:iCs/>
          <w:noProof/>
          <w:sz w:val="24"/>
          <w:szCs w:val="24"/>
        </w:rPr>
        <w:t>Transportation Research Procedia</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7</w:t>
      </w:r>
      <w:r w:rsidRPr="004D59F3">
        <w:rPr>
          <w:rFonts w:ascii="Times New Roman" w:hAnsi="Times New Roman" w:cs="Times New Roman"/>
          <w:noProof/>
          <w:sz w:val="24"/>
          <w:szCs w:val="24"/>
        </w:rPr>
        <w:t>, 276–299. https://doi.org/10.1016/j.trpro.2015.06.015</w:t>
      </w:r>
    </w:p>
    <w:p w14:paraId="32536C7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lastRenderedPageBreak/>
        <w:t xml:space="preserve">Fries, R. N., Dunning, A. E., &amp; Chowdhury, M. A. (2011). University traveler value of potential real-time transit information.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14</w:t>
      </w:r>
      <w:r w:rsidRPr="004D59F3">
        <w:rPr>
          <w:rFonts w:ascii="Times New Roman" w:hAnsi="Times New Roman" w:cs="Times New Roman"/>
          <w:noProof/>
          <w:sz w:val="24"/>
          <w:szCs w:val="24"/>
        </w:rPr>
        <w:t>(2), 29–50. https://doi.org/10.5038/2375-0901.14.2.2</w:t>
      </w:r>
    </w:p>
    <w:p w14:paraId="4574B4F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4D59F3">
        <w:rPr>
          <w:rFonts w:ascii="Times New Roman" w:hAnsi="Times New Roman" w:cs="Times New Roman"/>
          <w:i/>
          <w:iCs/>
          <w:noProof/>
          <w:sz w:val="24"/>
          <w:szCs w:val="24"/>
        </w:rPr>
        <w:t>Transportation Research Record</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2274</w:t>
      </w:r>
      <w:r w:rsidRPr="004D59F3">
        <w:rPr>
          <w:rFonts w:ascii="Times New Roman" w:hAnsi="Times New Roman" w:cs="Times New Roman"/>
          <w:noProof/>
          <w:sz w:val="24"/>
          <w:szCs w:val="24"/>
        </w:rPr>
        <w:t>(2274), 52–60. https://doi.org/10.3141/2274-05</w:t>
      </w:r>
    </w:p>
    <w:p w14:paraId="294F809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Gkioulou, Z. (2013). Evaluating the impact of waiting time uncertainty on passengers´ decisions.</w:t>
      </w:r>
    </w:p>
    <w:p w14:paraId="6A04C2F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53B7B08E"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Google Developers. (2018). Trip Updates. Retrieved April 8, 2019, from https://developers.google.com/transit/gtfs-realtime/guides/trip-updates</w:t>
      </w:r>
    </w:p>
    <w:p w14:paraId="48FD0DFA"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Goyder, J. (1986). Surveys on Surveys: Limitations and Potentialities. </w:t>
      </w:r>
      <w:r w:rsidRPr="004D59F3">
        <w:rPr>
          <w:rFonts w:ascii="Times New Roman" w:hAnsi="Times New Roman" w:cs="Times New Roman"/>
          <w:i/>
          <w:iCs/>
          <w:noProof/>
          <w:sz w:val="24"/>
          <w:szCs w:val="24"/>
        </w:rPr>
        <w:t>Public Opinion Quarterly</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50</w:t>
      </w:r>
      <w:r w:rsidRPr="004D59F3">
        <w:rPr>
          <w:rFonts w:ascii="Times New Roman" w:hAnsi="Times New Roman" w:cs="Times New Roman"/>
          <w:noProof/>
          <w:sz w:val="24"/>
          <w:szCs w:val="24"/>
        </w:rPr>
        <w:t>(1), 27. https://doi.org/10.1086/268957</w:t>
      </w:r>
    </w:p>
    <w:p w14:paraId="2F0E1A3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4D59F3">
        <w:rPr>
          <w:rFonts w:ascii="Times New Roman" w:hAnsi="Times New Roman" w:cs="Times New Roman"/>
          <w:i/>
          <w:iCs/>
          <w:noProof/>
          <w:sz w:val="24"/>
          <w:szCs w:val="24"/>
        </w:rPr>
        <w:t>Transportation Science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9</w:t>
      </w:r>
      <w:r w:rsidRPr="004D59F3">
        <w:rPr>
          <w:rFonts w:ascii="Times New Roman" w:hAnsi="Times New Roman" w:cs="Times New Roman"/>
          <w:noProof/>
          <w:sz w:val="24"/>
          <w:szCs w:val="24"/>
        </w:rPr>
        <w:t>(3), 248–282. https://doi.org/10.1287/trsc.9.3.248</w:t>
      </w:r>
    </w:p>
    <w:p w14:paraId="4B10AD7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Larsen, O. I., &amp; Sunde, Ø. (2008). Waiting time and the role and value of information in scheduled transport. </w:t>
      </w:r>
      <w:r w:rsidRPr="004D59F3">
        <w:rPr>
          <w:rFonts w:ascii="Times New Roman" w:hAnsi="Times New Roman" w:cs="Times New Roman"/>
          <w:i/>
          <w:iCs/>
          <w:noProof/>
          <w:sz w:val="24"/>
          <w:szCs w:val="24"/>
        </w:rPr>
        <w:t>Research in Transportation Economics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23</w:t>
      </w:r>
      <w:r w:rsidRPr="004D59F3">
        <w:rPr>
          <w:rFonts w:ascii="Times New Roman" w:hAnsi="Times New Roman" w:cs="Times New Roman"/>
          <w:noProof/>
          <w:sz w:val="24"/>
          <w:szCs w:val="24"/>
        </w:rPr>
        <w:t>(1), 41–52. https://doi.org/10.1016/j.retrec.2008.10.005</w:t>
      </w:r>
    </w:p>
    <w:p w14:paraId="59DC516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Liu, L., &amp; Miller, H. J. (2019). Measuring public transit transfer risk using high-resolution schedule and real-time bus location data. </w:t>
      </w:r>
      <w:r w:rsidRPr="004D59F3">
        <w:rPr>
          <w:rFonts w:ascii="Times New Roman" w:hAnsi="Times New Roman" w:cs="Times New Roman"/>
          <w:i/>
          <w:iCs/>
          <w:noProof/>
          <w:sz w:val="24"/>
          <w:szCs w:val="24"/>
        </w:rPr>
        <w:t>Manuscript Submitted for Publication.</w:t>
      </w:r>
    </w:p>
    <w:p w14:paraId="742BB0B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4D59F3">
        <w:rPr>
          <w:rFonts w:ascii="Times New Roman" w:hAnsi="Times New Roman" w:cs="Times New Roman"/>
          <w:i/>
          <w:iCs/>
          <w:noProof/>
          <w:sz w:val="24"/>
          <w:szCs w:val="24"/>
        </w:rPr>
        <w:t>Journal of Advanced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2017</w:t>
      </w:r>
      <w:r w:rsidRPr="004D59F3">
        <w:rPr>
          <w:rFonts w:ascii="Times New Roman" w:hAnsi="Times New Roman" w:cs="Times New Roman"/>
          <w:noProof/>
          <w:sz w:val="24"/>
          <w:szCs w:val="24"/>
        </w:rPr>
        <w:t>. https://doi.org/10.1155/2017/8652053</w:t>
      </w:r>
    </w:p>
    <w:p w14:paraId="4B271D3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Neuman, W. L., &amp; Robson, K. (2004). </w:t>
      </w:r>
      <w:r w:rsidRPr="004D59F3">
        <w:rPr>
          <w:rFonts w:ascii="Times New Roman" w:hAnsi="Times New Roman" w:cs="Times New Roman"/>
          <w:i/>
          <w:iCs/>
          <w:noProof/>
          <w:sz w:val="24"/>
          <w:szCs w:val="24"/>
        </w:rPr>
        <w:t>“Basics of social research. Pearson.”</w:t>
      </w:r>
      <w:r w:rsidRPr="004D59F3">
        <w:rPr>
          <w:rFonts w:ascii="Times New Roman" w:hAnsi="Times New Roman" w:cs="Times New Roman"/>
          <w:noProof/>
          <w:sz w:val="24"/>
          <w:szCs w:val="24"/>
        </w:rPr>
        <w:t xml:space="preserve"> Pearson Canada Toronto.</w:t>
      </w:r>
    </w:p>
    <w:p w14:paraId="3698C4C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Papangelis, K., Nelson, J. D., Sripada, S., &amp; Beecroft, M. (2016). The effects of mobile real-time information on rural passengers. </w:t>
      </w:r>
      <w:r w:rsidRPr="004D59F3">
        <w:rPr>
          <w:rFonts w:ascii="Times New Roman" w:hAnsi="Times New Roman" w:cs="Times New Roman"/>
          <w:i/>
          <w:iCs/>
          <w:noProof/>
          <w:sz w:val="24"/>
          <w:szCs w:val="24"/>
        </w:rPr>
        <w:t>Transportation Planning and Technology</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39</w:t>
      </w:r>
      <w:r w:rsidRPr="004D59F3">
        <w:rPr>
          <w:rFonts w:ascii="Times New Roman" w:hAnsi="Times New Roman" w:cs="Times New Roman"/>
          <w:noProof/>
          <w:sz w:val="24"/>
          <w:szCs w:val="24"/>
        </w:rPr>
        <w:t>(1), 97–114. https://doi.org/10.1080/03081060.2015.1108085</w:t>
      </w:r>
    </w:p>
    <w:p w14:paraId="1DC22BE3"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4D59F3">
        <w:rPr>
          <w:rFonts w:ascii="Times New Roman" w:hAnsi="Times New Roman" w:cs="Times New Roman"/>
          <w:i/>
          <w:iCs/>
          <w:noProof/>
          <w:sz w:val="24"/>
          <w:szCs w:val="24"/>
        </w:rPr>
        <w:t>International Journal of Geographical Information Science</w:t>
      </w:r>
      <w:r w:rsidRPr="004D59F3">
        <w:rPr>
          <w:rFonts w:ascii="Times New Roman" w:hAnsi="Times New Roman" w:cs="Times New Roman"/>
          <w:noProof/>
          <w:sz w:val="24"/>
          <w:szCs w:val="24"/>
        </w:rPr>
        <w:t>, 1–26. https://doi.org/10.1080/13658816.2019.1608997</w:t>
      </w:r>
    </w:p>
    <w:p w14:paraId="3D1A674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4D59F3">
        <w:rPr>
          <w:rFonts w:ascii="Times New Roman" w:hAnsi="Times New Roman" w:cs="Times New Roman"/>
          <w:i/>
          <w:iCs/>
          <w:noProof/>
          <w:sz w:val="24"/>
          <w:szCs w:val="24"/>
        </w:rPr>
        <w:t>Vehicle Navigation and Information Systems Conference (VNIS)</w:t>
      </w:r>
      <w:r w:rsidRPr="004D59F3">
        <w:rPr>
          <w:rFonts w:ascii="Times New Roman" w:hAnsi="Times New Roman" w:cs="Times New Roman"/>
          <w:noProof/>
          <w:sz w:val="24"/>
          <w:szCs w:val="24"/>
        </w:rPr>
        <w:t xml:space="preserve"> (pp. 83–89). IEEE.</w:t>
      </w:r>
    </w:p>
    <w:p w14:paraId="38F8D10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Transit app. (2019). How we shrank our trip planner till it didn’t need data. Introducing public transit’s fastest, tiniest, offline-capable trip planner. Retrieved December 5, 2019, from </w:t>
      </w:r>
      <w:r w:rsidRPr="004D59F3">
        <w:rPr>
          <w:rFonts w:ascii="Times New Roman" w:hAnsi="Times New Roman" w:cs="Times New Roman"/>
          <w:noProof/>
          <w:sz w:val="24"/>
          <w:szCs w:val="24"/>
        </w:rPr>
        <w:lastRenderedPageBreak/>
        <w:t>https://medium.com/transit-app/how-we-shrank-our-trip-planner-till-it-didnt-need-data-84984ca56663</w:t>
      </w:r>
    </w:p>
    <w:p w14:paraId="3C77E943"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Walker, J. (2012). </w:t>
      </w:r>
      <w:r w:rsidRPr="004D59F3">
        <w:rPr>
          <w:rFonts w:ascii="Times New Roman" w:hAnsi="Times New Roman" w:cs="Times New Roman"/>
          <w:i/>
          <w:iCs/>
          <w:noProof/>
          <w:sz w:val="24"/>
          <w:szCs w:val="24"/>
        </w:rPr>
        <w:t>Human transit: How clearer thinking about public transit can enrich our communities and our lives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Human Transit: How Clearer Thinking About Public Transit can Enrich our Communities and our Lives</w:t>
      </w:r>
      <w:r w:rsidRPr="004D59F3">
        <w:rPr>
          <w:rFonts w:ascii="Times New Roman" w:hAnsi="Times New Roman" w:cs="Times New Roman"/>
          <w:noProof/>
          <w:sz w:val="24"/>
          <w:szCs w:val="24"/>
        </w:rPr>
        <w:t>. Island Press.</w:t>
      </w:r>
    </w:p>
    <w:p w14:paraId="5F3C828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45</w:t>
      </w:r>
      <w:r w:rsidRPr="004D59F3">
        <w:rPr>
          <w:rFonts w:ascii="Times New Roman" w:hAnsi="Times New Roman" w:cs="Times New Roman"/>
          <w:noProof/>
          <w:sz w:val="24"/>
          <w:szCs w:val="24"/>
        </w:rPr>
        <w:t>(8), 839–848. https://doi.org/10.1016/j.tra.2011.06.010</w:t>
      </w:r>
    </w:p>
    <w:p w14:paraId="2F67A6E5"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Wilcox, J. B., Rossi, P. H., Wright, J. D., &amp; Anderson, A. B. (1985). </w:t>
      </w:r>
      <w:r w:rsidRPr="004D59F3">
        <w:rPr>
          <w:rFonts w:ascii="Times New Roman" w:hAnsi="Times New Roman" w:cs="Times New Roman"/>
          <w:i/>
          <w:iCs/>
          <w:noProof/>
          <w:sz w:val="24"/>
          <w:szCs w:val="24"/>
        </w:rPr>
        <w:t>Handbook of Survey Research</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Journal of Marketing Research</w:t>
      </w:r>
      <w:r w:rsidRPr="004D59F3">
        <w:rPr>
          <w:rFonts w:ascii="Times New Roman" w:hAnsi="Times New Roman" w:cs="Times New Roman"/>
          <w:noProof/>
          <w:sz w:val="24"/>
          <w:szCs w:val="24"/>
        </w:rPr>
        <w:t xml:space="preserve"> (Vol. 22). Academic Press. https://doi.org/10.2307/3151558</w:t>
      </w:r>
    </w:p>
    <w:p w14:paraId="367A67B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rPr>
      </w:pPr>
      <w:r w:rsidRPr="004D59F3">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4D59F3">
        <w:rPr>
          <w:rFonts w:ascii="Times New Roman" w:hAnsi="Times New Roman" w:cs="Times New Roman"/>
          <w:i/>
          <w:iCs/>
          <w:noProof/>
          <w:sz w:val="24"/>
          <w:szCs w:val="24"/>
        </w:rPr>
        <w:t>Journal of Computer-Mediated Communication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10</w:t>
      </w:r>
      <w:r w:rsidRPr="004D59F3">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11-06T10:52:00Z" w:initials="MHJ">
    <w:p w14:paraId="66EE0638" w14:textId="77777777" w:rsidR="00507B6D" w:rsidRDefault="00507B6D" w:rsidP="006550FB">
      <w:pPr>
        <w:pStyle w:val="CommentText"/>
      </w:pPr>
      <w:r>
        <w:rPr>
          <w:rStyle w:val="CommentReference"/>
        </w:rPr>
        <w:annotationRef/>
      </w:r>
      <w:r>
        <w:t>Not sure what this means.</w:t>
      </w:r>
    </w:p>
  </w:comment>
  <w:comment w:id="1" w:author="Liu, Luyu" w:date="2019-11-18T10:12:00Z" w:initials="LL">
    <w:p w14:paraId="46ACDAAE" w14:textId="391DD4F5" w:rsidR="005D6518" w:rsidRDefault="00507B6D" w:rsidP="00507B6D">
      <w:pPr>
        <w:pStyle w:val="CommentText"/>
        <w:rPr>
          <w:rFonts w:ascii="Times New Roman" w:hAnsi="Times New Roman" w:cs="Times New Roman"/>
          <w:sz w:val="24"/>
          <w:szCs w:val="24"/>
        </w:rPr>
      </w:pPr>
      <w:r>
        <w:rPr>
          <w:rStyle w:val="CommentReference"/>
        </w:rPr>
        <w:annotationRef/>
      </w:r>
      <w:r w:rsidR="005D6518">
        <w:rPr>
          <w:rFonts w:ascii="Times New Roman" w:hAnsi="Times New Roman" w:cs="Times New Roman"/>
          <w:sz w:val="24"/>
          <w:szCs w:val="24"/>
        </w:rPr>
        <w:t xml:space="preserve">This - </w:t>
      </w:r>
    </w:p>
    <w:p w14:paraId="4C209946" w14:textId="36E33D21" w:rsidR="00507B6D" w:rsidRDefault="00507B6D" w:rsidP="00507B6D">
      <w:pPr>
        <w:pStyle w:val="CommentText"/>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w:t>
      </w:r>
    </w:p>
  </w:comment>
  <w:comment w:id="2" w:author="Miller, Harvey J." w:date="2019-11-06T11:09:00Z" w:initials="MHJ">
    <w:p w14:paraId="54718D13" w14:textId="77777777" w:rsidR="00507B6D" w:rsidRDefault="00507B6D" w:rsidP="006550FB">
      <w:pPr>
        <w:pStyle w:val="CommentText"/>
      </w:pPr>
      <w:r>
        <w:rPr>
          <w:rStyle w:val="CommentReference"/>
        </w:rPr>
        <w:annotationRef/>
      </w:r>
      <w:r>
        <w:t>We’ll need to check if we can use this screenshot, or do we need permission</w:t>
      </w:r>
    </w:p>
  </w:comment>
  <w:comment w:id="3" w:author="Liu, Luyu" w:date="2019-11-07T17:02:00Z" w:initials="LL">
    <w:p w14:paraId="233DFFF9" w14:textId="77777777" w:rsidR="00507B6D" w:rsidRDefault="00507B6D"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507B6D" w:rsidRDefault="00507B6D" w:rsidP="006550FB">
      <w:pPr>
        <w:pStyle w:val="CommentText"/>
      </w:pPr>
    </w:p>
    <w:p w14:paraId="1F839989" w14:textId="77777777" w:rsidR="00507B6D" w:rsidRDefault="00507B6D" w:rsidP="006550FB">
      <w:pPr>
        <w:pStyle w:val="CommentText"/>
      </w:pPr>
      <w:r>
        <w:t>I quote from Wikipedia.</w:t>
      </w:r>
    </w:p>
    <w:p w14:paraId="16A5DD10" w14:textId="77777777" w:rsidR="00507B6D" w:rsidRDefault="00507B6D"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507B6D" w:rsidRDefault="00507B6D" w:rsidP="006550FB">
      <w:pPr>
        <w:pStyle w:val="CommentText"/>
      </w:pPr>
      <w:r>
        <w:t xml:space="preserve"> </w:t>
      </w:r>
    </w:p>
  </w:comment>
  <w:comment w:id="4" w:author="Miller, Harvey J." w:date="2019-11-06T13:51:00Z" w:initials="MHJ">
    <w:p w14:paraId="4BCD4CA4" w14:textId="77777777" w:rsidR="00507B6D" w:rsidRDefault="00507B6D" w:rsidP="006550FB">
      <w:pPr>
        <w:pStyle w:val="CommentText"/>
      </w:pPr>
      <w:r>
        <w:rPr>
          <w:rStyle w:val="CommentReference"/>
        </w:rPr>
        <w:annotationRef/>
      </w:r>
      <w:r>
        <w:t>Correct?</w:t>
      </w:r>
    </w:p>
  </w:comment>
  <w:comment w:id="5" w:author="Liu, Luyu" w:date="2019-11-07T17:05:00Z" w:initials="LL">
    <w:p w14:paraId="1E021782" w14:textId="77777777" w:rsidR="00507B6D" w:rsidRDefault="00507B6D" w:rsidP="006550FB">
      <w:pPr>
        <w:pStyle w:val="CommentText"/>
      </w:pPr>
      <w:r>
        <w:rPr>
          <w:rStyle w:val="CommentReference"/>
        </w:rPr>
        <w:annotationRef/>
      </w:r>
    </w:p>
  </w:comment>
  <w:comment w:id="6" w:author="Miller, Harvey J." w:date="2019-11-06T14:01:00Z" w:initials="MHJ">
    <w:p w14:paraId="514C873B" w14:textId="77777777" w:rsidR="00507B6D" w:rsidRDefault="00507B6D" w:rsidP="006550FB">
      <w:pPr>
        <w:pStyle w:val="CommentText"/>
      </w:pPr>
      <w:r>
        <w:rPr>
          <w:rStyle w:val="CommentReference"/>
        </w:rPr>
        <w:annotationRef/>
      </w:r>
      <w:r>
        <w:t>What do you mean by traditional methods?  List some examples.</w:t>
      </w:r>
    </w:p>
  </w:comment>
  <w:comment w:id="7" w:author="Miller, Harvey J." w:date="2019-11-06T14:54:00Z" w:initials="MHJ">
    <w:p w14:paraId="7FECB454" w14:textId="77777777" w:rsidR="00507B6D" w:rsidRDefault="00507B6D" w:rsidP="006550FB">
      <w:pPr>
        <w:pStyle w:val="CommentText"/>
      </w:pPr>
      <w:r>
        <w:rPr>
          <w:rStyle w:val="CommentReference"/>
        </w:rPr>
        <w:annotationRef/>
      </w:r>
      <w:r>
        <w:t>Correct?</w:t>
      </w:r>
    </w:p>
  </w:comment>
  <w:comment w:id="8" w:author="Liu, Luyu" w:date="2019-11-07T17:46:00Z" w:initials="LL">
    <w:p w14:paraId="36CEE8D0" w14:textId="77777777" w:rsidR="00507B6D" w:rsidRDefault="00507B6D" w:rsidP="006550FB">
      <w:pPr>
        <w:pStyle w:val="CommentText"/>
      </w:pPr>
      <w:r>
        <w:rPr>
          <w:rStyle w:val="CommentReference"/>
        </w:rPr>
        <w:annotationRef/>
      </w:r>
      <w:r>
        <w:t>Yes</w:t>
      </w:r>
    </w:p>
  </w:comment>
  <w:comment w:id="9" w:author="Miller, Harvey J." w:date="2019-11-08T10:39:00Z" w:initials="MHJ">
    <w:p w14:paraId="4D5324D2" w14:textId="2F3A74DD" w:rsidR="00507B6D" w:rsidRDefault="00507B6D">
      <w:pPr>
        <w:pStyle w:val="CommentText"/>
      </w:pPr>
      <w:r>
        <w:rPr>
          <w:rStyle w:val="CommentReference"/>
        </w:rPr>
        <w:annotationRef/>
      </w:r>
      <w:r>
        <w:t>We probably should cite our transfer risk paper in this section.  We can list it as “in review” for now in the bibliography; update when we have a decision about that paper.  I’ll inset “Liu and Miller 2019” here and there.</w:t>
      </w:r>
    </w:p>
  </w:comment>
  <w:comment w:id="12" w:author="Miller, Harvey J." w:date="2019-11-08T13:12:00Z" w:initials="MHJ">
    <w:p w14:paraId="7B37EF0D" w14:textId="57668237" w:rsidR="00507B6D" w:rsidRDefault="00507B6D">
      <w:pPr>
        <w:pStyle w:val="CommentText"/>
      </w:pPr>
      <w:r>
        <w:rPr>
          <w:rStyle w:val="CommentReference"/>
        </w:rPr>
        <w:annotationRef/>
      </w:r>
      <w:r>
        <w:t xml:space="preserve">Shouldn’t ETA and ATA be ETD and ATD </w:t>
      </w:r>
    </w:p>
  </w:comment>
  <w:comment w:id="14" w:author="Miller, Harvey J." w:date="2019-11-08T10:37:00Z" w:initials="MHJ">
    <w:p w14:paraId="74C8879A" w14:textId="7CD332DC" w:rsidR="00507B6D" w:rsidRDefault="00507B6D">
      <w:pPr>
        <w:pStyle w:val="CommentText"/>
      </w:pPr>
      <w:r>
        <w:rPr>
          <w:rStyle w:val="CommentReference"/>
        </w:rPr>
        <w:annotationRef/>
      </w:r>
      <w:r>
        <w:t>Good call to move this section</w:t>
      </w:r>
    </w:p>
  </w:comment>
  <w:comment w:id="21" w:author="Miller, Harvey J." w:date="2019-11-11T12:51:00Z" w:initials="MHJ">
    <w:p w14:paraId="3DFF3AA0" w14:textId="017D0975" w:rsidR="00507B6D" w:rsidRDefault="00507B6D">
      <w:pPr>
        <w:pStyle w:val="CommentText"/>
      </w:pPr>
      <w:r>
        <w:rPr>
          <w:rStyle w:val="CommentReference"/>
        </w:rPr>
        <w:annotationRef/>
      </w:r>
      <w:r>
        <w:t>In the figure change "minimizing" to "minimum"</w:t>
      </w:r>
    </w:p>
  </w:comment>
  <w:comment w:id="23" w:author="Miller, Harvey J." w:date="2019-11-11T10:43:00Z" w:initials="MHJ">
    <w:p w14:paraId="6DCC467D" w14:textId="09DC82AB" w:rsidR="00507B6D" w:rsidRDefault="00507B6D">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9" w:author="Miller, Harvey J." w:date="2019-11-11T11:03:00Z" w:initials="MHJ">
    <w:p w14:paraId="0EBB101B" w14:textId="58CECDE8" w:rsidR="00507B6D" w:rsidRDefault="00507B6D">
      <w:pPr>
        <w:pStyle w:val="CommentText"/>
      </w:pPr>
      <w:r>
        <w:rPr>
          <w:rStyle w:val="CommentReference"/>
        </w:rPr>
        <w:annotationRef/>
      </w:r>
      <w:r>
        <w:t>Can we be more specific wrt the input parameters?</w:t>
      </w:r>
    </w:p>
  </w:comment>
  <w:comment w:id="30" w:author="Liu, Luyu" w:date="2019-11-18T12:24:00Z" w:initials="LL">
    <w:p w14:paraId="1C098AC0" w14:textId="26A9D92D" w:rsidR="00642308" w:rsidRDefault="00642308">
      <w:pPr>
        <w:pStyle w:val="CommentText"/>
      </w:pPr>
      <w:r>
        <w:rPr>
          <w:rStyle w:val="CommentReference"/>
        </w:rPr>
        <w:annotationRef/>
      </w:r>
      <w:r>
        <w:t xml:space="preserve">I deleted the long six parameters O() notation because it’s confusing and out of context. It only proves one thing, which is the algorithm is </w:t>
      </w:r>
      <w:r w:rsidR="008D1279">
        <w:t>computational intensive</w:t>
      </w:r>
      <w:r>
        <w:t xml:space="preserve"> </w:t>
      </w:r>
      <w:r w:rsidR="008D1279">
        <w:t xml:space="preserve">and </w:t>
      </w:r>
      <w:r w:rsidR="008D1279">
        <w:t xml:space="preserve">very insufficient </w:t>
      </w:r>
      <w:r>
        <w:t xml:space="preserve">(not necessary our fault, since that’s its nature). But still, I would rather delete it since it will take so many </w:t>
      </w:r>
      <w:r w:rsidR="004E2E1E">
        <w:t>words</w:t>
      </w:r>
      <w:r>
        <w:t xml:space="preserve"> to justify and explain it.</w:t>
      </w:r>
    </w:p>
    <w:p w14:paraId="2BBC49C9" w14:textId="7167771D" w:rsidR="002D3C9F" w:rsidRDefault="002D3C9F">
      <w:pPr>
        <w:pStyle w:val="CommentText"/>
      </w:pPr>
    </w:p>
    <w:p w14:paraId="29517E3C" w14:textId="62F4D3E0" w:rsidR="002D3C9F" w:rsidRDefault="002D3C9F">
      <w:pPr>
        <w:pStyle w:val="CommentText"/>
      </w:pPr>
      <w:r>
        <w:t xml:space="preserve">Let’s think about this. If </w:t>
      </w:r>
      <w:r w:rsidR="0036214E">
        <w:t>there is a solid reason</w:t>
      </w:r>
      <w:r w:rsidR="00A671C8">
        <w:t xml:space="preserve"> why we should keep it</w:t>
      </w:r>
      <w:r>
        <w:t>, I can definitely add it.</w:t>
      </w:r>
    </w:p>
  </w:comment>
  <w:comment w:id="27" w:author="Miller, Harvey J." w:date="2019-11-11T11:19:00Z" w:initials="MHJ">
    <w:p w14:paraId="5166FA38" w14:textId="408C8D37" w:rsidR="00507B6D" w:rsidRDefault="00507B6D">
      <w:pPr>
        <w:pStyle w:val="CommentText"/>
      </w:pPr>
      <w:r>
        <w:rPr>
          <w:rStyle w:val="CommentReference"/>
        </w:rPr>
        <w:annotationRef/>
      </w:r>
      <w:r>
        <w:t>I wonder how to smooth the tension between these two paragraphs – it can be done in practice but we could only do one route.  OTOH, Moore's Law.</w:t>
      </w:r>
    </w:p>
  </w:comment>
  <w:comment w:id="28" w:author="Liu, Luyu" w:date="2019-11-18T12:23:00Z" w:initials="LL">
    <w:p w14:paraId="24FCADDF" w14:textId="67A76639" w:rsidR="00642308" w:rsidRDefault="00642308">
      <w:pPr>
        <w:pStyle w:val="CommentText"/>
      </w:pPr>
      <w:r>
        <w:rPr>
          <w:rStyle w:val="CommentReference"/>
        </w:rPr>
        <w:annotationRef/>
      </w:r>
      <w:r>
        <w:t>Made several adjustments.</w:t>
      </w:r>
    </w:p>
  </w:comment>
  <w:comment w:id="34" w:author="Miller, Harvey J." w:date="2019-11-11T12:16:00Z" w:initials="MHJ">
    <w:p w14:paraId="12EEC3A1" w14:textId="14148F58" w:rsidR="00507B6D" w:rsidRDefault="00507B6D">
      <w:pPr>
        <w:pStyle w:val="CommentText"/>
      </w:pPr>
      <w:r>
        <w:rPr>
          <w:rStyle w:val="CommentReference"/>
        </w:rPr>
        <w:annotationRef/>
      </w:r>
      <w:r>
        <w:t xml:space="preserve">Why doesn't AT have a waiting time SD and a risk mean and SD?  It should. </w:t>
      </w:r>
    </w:p>
  </w:comment>
  <w:comment w:id="33" w:author="Liu, Luyu" w:date="2019-11-11T15:12:00Z" w:initials="LL">
    <w:p w14:paraId="3DE2D40D" w14:textId="39DA1C0E" w:rsidR="00507B6D" w:rsidRDefault="00507B6D">
      <w:pPr>
        <w:pStyle w:val="CommentText"/>
      </w:pPr>
      <w:r>
        <w:rPr>
          <w:rStyle w:val="CommentReference"/>
        </w:rPr>
        <w:annotationRef/>
      </w:r>
      <w:r w:rsidR="00A00AFF">
        <w:t xml:space="preserve">I added an explanation above. </w:t>
      </w:r>
    </w:p>
    <w:p w14:paraId="162C4E71" w14:textId="74321A8A" w:rsidR="00D704CB" w:rsidRDefault="00A00AFF">
      <w:pPr>
        <w:pStyle w:val="CommentText"/>
      </w:pPr>
      <w:r>
        <w:t xml:space="preserve">We didn’t calculate </w:t>
      </w:r>
      <w:r w:rsidR="008E79D1">
        <w:t xml:space="preserve">the </w:t>
      </w:r>
      <w:r w:rsidR="00CB456C">
        <w:t>waiting time and missed risk the same as the other TPS</w:t>
      </w:r>
      <w:r w:rsidR="00A21222">
        <w:t>s</w:t>
      </w:r>
      <w:r w:rsidR="00CB456C">
        <w:t xml:space="preserve">. </w:t>
      </w:r>
      <w:r w:rsidR="00021D1A">
        <w:t>We didn’t use a random function to simulate the ran</w:t>
      </w:r>
      <w:r w:rsidR="00D704CB">
        <w:t xml:space="preserve">domness, instead, we just calculate the mean waiting time directly. </w:t>
      </w:r>
    </w:p>
    <w:p w14:paraId="2C4479B9" w14:textId="59FE8293" w:rsidR="00D704CB" w:rsidRDefault="00D704CB">
      <w:pPr>
        <w:pStyle w:val="CommentText"/>
      </w:pPr>
    </w:p>
    <w:p w14:paraId="13E42F7A" w14:textId="372701F6" w:rsidR="00D704CB" w:rsidRDefault="00D704CB" w:rsidP="00D704CB">
      <w:pPr>
        <w:pStyle w:val="CommentText"/>
      </w:pPr>
      <w:r>
        <w:t xml:space="preserve">So for missed risk: </w:t>
      </w:r>
      <w:r>
        <w:t>In the sense of my computation, AT’s missed risk is always 0, but in reality it’s definitely not.</w:t>
      </w:r>
    </w:p>
    <w:p w14:paraId="57369CA8" w14:textId="749737AD" w:rsidR="00021D1A" w:rsidRDefault="00D704CB">
      <w:pPr>
        <w:pStyle w:val="CommentText"/>
      </w:pPr>
      <w:r>
        <w:t>And for the SD of waiting time, even if I can give a number of the standard deviation</w:t>
      </w:r>
      <w:r w:rsidR="004B4A44">
        <w:t>, that’s not the actual SD of the process like the other TPSs.</w:t>
      </w:r>
      <w:r>
        <w:t xml:space="preserve"> </w:t>
      </w:r>
      <w:r w:rsidR="001343EF">
        <w:t>Instead, that will be the SD of the “average the waiting time”</w:t>
      </w:r>
      <w:r w:rsidR="000D4113">
        <w:t>.</w:t>
      </w:r>
    </w:p>
    <w:p w14:paraId="4591AEB8" w14:textId="579D2E1B" w:rsidR="000D4113" w:rsidRDefault="000D4113">
      <w:pPr>
        <w:pStyle w:val="CommentText"/>
      </w:pPr>
    </w:p>
  </w:comment>
  <w:comment w:id="32" w:author="Miller, Harvey J." w:date="2019-11-11T11:41:00Z" w:initials="MHJ">
    <w:p w14:paraId="2993A867" w14:textId="4BF03F35" w:rsidR="00507B6D" w:rsidRDefault="00507B6D">
      <w:pPr>
        <w:pStyle w:val="CommentText"/>
      </w:pPr>
      <w:r>
        <w:rPr>
          <w:rStyle w:val="CommentReference"/>
        </w:rPr>
        <w:annotationRef/>
      </w:r>
      <w:r>
        <w:t>I arranged this table in the same order as we discussed the methods.  Always a good idea to present results in the same order as the previous discussion</w:t>
      </w:r>
    </w:p>
    <w:p w14:paraId="24D71D6C" w14:textId="77777777" w:rsidR="00507B6D" w:rsidRDefault="00507B6D">
      <w:pPr>
        <w:pStyle w:val="CommentText"/>
      </w:pPr>
    </w:p>
    <w:p w14:paraId="72EEBB8C" w14:textId="265CCCB0" w:rsidR="00507B6D" w:rsidRDefault="00507B6D">
      <w:pPr>
        <w:pStyle w:val="CommentText"/>
      </w:pPr>
      <w:r>
        <w:t>Also look how I prettied it up a bit.  If our paper is accepted the journal will typeset this table according to their style.  But, it is also a good idea to make life as easy as possible for the referees.</w:t>
      </w:r>
    </w:p>
  </w:comment>
  <w:comment w:id="37" w:author="Miller, Harvey J." w:date="2019-11-11T14:56:00Z" w:initials="MHJ">
    <w:p w14:paraId="0662E0D1" w14:textId="77777777" w:rsidR="00507B6D" w:rsidRDefault="00507B6D" w:rsidP="00774C49">
      <w:pPr>
        <w:pStyle w:val="CommentText"/>
      </w:pPr>
      <w:r>
        <w:rPr>
          <w:rStyle w:val="CommentReference"/>
        </w:rPr>
        <w:annotationRef/>
      </w:r>
      <w:r>
        <w:t>Change "Average X change rate" to "Rate of change"</w:t>
      </w:r>
    </w:p>
  </w:comment>
  <w:comment w:id="39" w:author="Miller, Harvey J." w:date="2019-11-11T13:56:00Z" w:initials="MHJ">
    <w:p w14:paraId="2A9A3DB5" w14:textId="0F1C27A7" w:rsidR="00507B6D" w:rsidRDefault="00507B6D">
      <w:pPr>
        <w:pStyle w:val="CommentText"/>
      </w:pPr>
      <w:r>
        <w:rPr>
          <w:rStyle w:val="CommentReference"/>
        </w:rPr>
        <w:annotationRef/>
      </w:r>
      <w:r>
        <w:t>Agree?</w:t>
      </w:r>
    </w:p>
  </w:comment>
  <w:comment w:id="46" w:author="Miller, Harvey J." w:date="2019-11-11T13:09:00Z" w:initials="MHJ">
    <w:p w14:paraId="18C81544" w14:textId="77777777" w:rsidR="00507B6D" w:rsidRDefault="00507B6D" w:rsidP="00902B48">
      <w:pPr>
        <w:pStyle w:val="CommentText"/>
      </w:pPr>
      <w:r>
        <w:rPr>
          <w:rStyle w:val="CommentReference"/>
        </w:rPr>
        <w:annotationRef/>
      </w:r>
      <w:r>
        <w:t>Do not like this color scheme.  We need a scheme that shows increasing intensity: more waiting time should be "hotter"</w:t>
      </w:r>
    </w:p>
  </w:comment>
  <w:comment w:id="47" w:author="Liu, Luyu" w:date="2019-11-18T13:00:00Z" w:initials="LL">
    <w:p w14:paraId="4ED18D4F" w14:textId="77777777" w:rsidR="0095021C" w:rsidRDefault="0095021C">
      <w:pPr>
        <w:pStyle w:val="CommentText"/>
      </w:pPr>
      <w:r>
        <w:rPr>
          <w:rStyle w:val="CommentReference"/>
        </w:rPr>
        <w:annotationRef/>
      </w:r>
      <w:r>
        <w:t xml:space="preserve">We need to talk about the cartographic work. Right now it’s kind of what you are descripting above; I guess you do not like the purple color?  </w:t>
      </w:r>
    </w:p>
    <w:p w14:paraId="413118FE" w14:textId="659EE407" w:rsidR="00664F31" w:rsidRDefault="00664F31">
      <w:pPr>
        <w:pStyle w:val="CommentText"/>
      </w:pPr>
      <w:r>
        <w:t xml:space="preserve">I used the popular AQI scheme. </w:t>
      </w:r>
      <w:hyperlink r:id="rId3" w:history="1">
        <w:r>
          <w:rPr>
            <w:rStyle w:val="Hyperlink"/>
          </w:rPr>
          <w:t>http://aqicn.org/city/kaifeng/</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EE0638" w15:done="0"/>
  <w15:commentEx w15:paraId="4C209946" w15:paraIdParent="66EE0638" w15:done="0"/>
  <w15:commentEx w15:paraId="54718D13" w15:done="1"/>
  <w15:commentEx w15:paraId="741E5C71" w15:paraIdParent="54718D13" w15:done="1"/>
  <w15:commentEx w15:paraId="4BCD4CA4" w15:done="0"/>
  <w15:commentEx w15:paraId="1E021782" w15:paraIdParent="4BCD4CA4" w15:done="0"/>
  <w15:commentEx w15:paraId="514C873B" w15:done="1"/>
  <w15:commentEx w15:paraId="7FECB454" w15:done="1"/>
  <w15:commentEx w15:paraId="36CEE8D0" w15:paraIdParent="7FECB454" w15:done="1"/>
  <w15:commentEx w15:paraId="4D5324D2" w15:done="1"/>
  <w15:commentEx w15:paraId="7B37EF0D" w15:done="1"/>
  <w15:commentEx w15:paraId="74C8879A" w15:done="1"/>
  <w15:commentEx w15:paraId="3DFF3AA0" w15:done="1"/>
  <w15:commentEx w15:paraId="6DCC467D" w15:done="1"/>
  <w15:commentEx w15:paraId="0EBB101B" w15:done="0"/>
  <w15:commentEx w15:paraId="29517E3C" w15:paraIdParent="0EBB101B" w15:done="0"/>
  <w15:commentEx w15:paraId="5166FA38" w15:done="0"/>
  <w15:commentEx w15:paraId="24FCADDF" w15:paraIdParent="5166FA38" w15:done="0"/>
  <w15:commentEx w15:paraId="12EEC3A1" w15:done="0"/>
  <w15:commentEx w15:paraId="4591AEB8" w15:paraIdParent="12EEC3A1" w15:done="0"/>
  <w15:commentEx w15:paraId="72EEBB8C" w15:done="0"/>
  <w15:commentEx w15:paraId="0662E0D1" w15:done="1"/>
  <w15:commentEx w15:paraId="2A9A3DB5" w15:done="0"/>
  <w15:commentEx w15:paraId="18C81544" w15:done="0"/>
  <w15:commentEx w15:paraId="413118FE" w15:paraIdParent="18C815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05866B04" w16cid:durableId="217BAFD2"/>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4D5324D2" w16cid:durableId="217BAFDA"/>
  <w16cid:commentId w16cid:paraId="7B37EF0D" w16cid:durableId="217BAFDB"/>
  <w16cid:commentId w16cid:paraId="74C8879A" w16cid:durableId="217BAFDC"/>
  <w16cid:commentId w16cid:paraId="3DFF3AA0" w16cid:durableId="217BAFDD"/>
  <w16cid:commentId w16cid:paraId="6DCC467D" w16cid:durableId="217BAFDE"/>
  <w16cid:commentId w16cid:paraId="0EBB101B" w16cid:durableId="217BAFDF"/>
  <w16cid:commentId w16cid:paraId="5166FA38" w16cid:durableId="217BAFE0"/>
  <w16cid:commentId w16cid:paraId="12EEC3A1" w16cid:durableId="217BAFE1"/>
  <w16cid:commentId w16cid:paraId="3DE2D40D" w16cid:durableId="217BAFE2"/>
  <w16cid:commentId w16cid:paraId="72EEBB8C" w16cid:durableId="217BAFE3"/>
  <w16cid:commentId w16cid:paraId="0662E0D1" w16cid:durableId="217BAFE5"/>
  <w16cid:commentId w16cid:paraId="2A9A3DB5" w16cid:durableId="217BAFE4"/>
  <w16cid:commentId w16cid:paraId="18C81544" w16cid:durableId="217BAF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46F3DE" w14:textId="77777777" w:rsidR="00053D07" w:rsidRDefault="00053D07" w:rsidP="006550FB">
      <w:pPr>
        <w:spacing w:after="0" w:line="240" w:lineRule="auto"/>
      </w:pPr>
      <w:r>
        <w:separator/>
      </w:r>
    </w:p>
  </w:endnote>
  <w:endnote w:type="continuationSeparator" w:id="0">
    <w:p w14:paraId="79144238" w14:textId="77777777" w:rsidR="00053D07" w:rsidRDefault="00053D07"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1122C5" w14:textId="77777777" w:rsidR="00053D07" w:rsidRDefault="00053D07" w:rsidP="006550FB">
      <w:pPr>
        <w:spacing w:after="0" w:line="240" w:lineRule="auto"/>
      </w:pPr>
      <w:r>
        <w:separator/>
      </w:r>
    </w:p>
  </w:footnote>
  <w:footnote w:type="continuationSeparator" w:id="0">
    <w:p w14:paraId="1A740722" w14:textId="77777777" w:rsidR="00053D07" w:rsidRDefault="00053D07"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21D1A"/>
    <w:rsid w:val="00030AFD"/>
    <w:rsid w:val="000321D6"/>
    <w:rsid w:val="00041ED0"/>
    <w:rsid w:val="0004690A"/>
    <w:rsid w:val="00053D07"/>
    <w:rsid w:val="000545CA"/>
    <w:rsid w:val="00067FD4"/>
    <w:rsid w:val="000819D8"/>
    <w:rsid w:val="000831FD"/>
    <w:rsid w:val="000925B2"/>
    <w:rsid w:val="000A0DD4"/>
    <w:rsid w:val="000A3851"/>
    <w:rsid w:val="000A6427"/>
    <w:rsid w:val="000B39FB"/>
    <w:rsid w:val="000D0C3A"/>
    <w:rsid w:val="000D4113"/>
    <w:rsid w:val="00110C7D"/>
    <w:rsid w:val="00123927"/>
    <w:rsid w:val="00125961"/>
    <w:rsid w:val="0013372A"/>
    <w:rsid w:val="001343EF"/>
    <w:rsid w:val="00176AB6"/>
    <w:rsid w:val="001A0DDD"/>
    <w:rsid w:val="001A4566"/>
    <w:rsid w:val="001C3968"/>
    <w:rsid w:val="001D19D8"/>
    <w:rsid w:val="00203DA0"/>
    <w:rsid w:val="0020554D"/>
    <w:rsid w:val="00211006"/>
    <w:rsid w:val="002211E9"/>
    <w:rsid w:val="00222293"/>
    <w:rsid w:val="00226C75"/>
    <w:rsid w:val="002371AE"/>
    <w:rsid w:val="00244C3E"/>
    <w:rsid w:val="00253290"/>
    <w:rsid w:val="00274819"/>
    <w:rsid w:val="00283110"/>
    <w:rsid w:val="002852EF"/>
    <w:rsid w:val="00291929"/>
    <w:rsid w:val="0029322E"/>
    <w:rsid w:val="002D3C9F"/>
    <w:rsid w:val="002E009D"/>
    <w:rsid w:val="002E237C"/>
    <w:rsid w:val="002F0CDD"/>
    <w:rsid w:val="002F75D0"/>
    <w:rsid w:val="00306438"/>
    <w:rsid w:val="00306485"/>
    <w:rsid w:val="0031733F"/>
    <w:rsid w:val="00327821"/>
    <w:rsid w:val="00345785"/>
    <w:rsid w:val="00347F4B"/>
    <w:rsid w:val="00351DC4"/>
    <w:rsid w:val="00361FA1"/>
    <w:rsid w:val="0036214E"/>
    <w:rsid w:val="00370B52"/>
    <w:rsid w:val="003717AC"/>
    <w:rsid w:val="0038416A"/>
    <w:rsid w:val="003A0C66"/>
    <w:rsid w:val="003A76C4"/>
    <w:rsid w:val="003B2EF7"/>
    <w:rsid w:val="003D3E3B"/>
    <w:rsid w:val="003D74ED"/>
    <w:rsid w:val="00407077"/>
    <w:rsid w:val="00415B5C"/>
    <w:rsid w:val="00430864"/>
    <w:rsid w:val="00451033"/>
    <w:rsid w:val="004552C1"/>
    <w:rsid w:val="004657C2"/>
    <w:rsid w:val="00480E7E"/>
    <w:rsid w:val="00482EDD"/>
    <w:rsid w:val="004906B5"/>
    <w:rsid w:val="00494C8F"/>
    <w:rsid w:val="00497F38"/>
    <w:rsid w:val="004A4D57"/>
    <w:rsid w:val="004A7F9A"/>
    <w:rsid w:val="004B4A44"/>
    <w:rsid w:val="004C032B"/>
    <w:rsid w:val="004C3E38"/>
    <w:rsid w:val="004D59F3"/>
    <w:rsid w:val="004D6113"/>
    <w:rsid w:val="004E2E1E"/>
    <w:rsid w:val="004F114F"/>
    <w:rsid w:val="004F539A"/>
    <w:rsid w:val="00502546"/>
    <w:rsid w:val="00507B6D"/>
    <w:rsid w:val="00521DE7"/>
    <w:rsid w:val="00522385"/>
    <w:rsid w:val="00522C6E"/>
    <w:rsid w:val="00526D86"/>
    <w:rsid w:val="00531192"/>
    <w:rsid w:val="00533128"/>
    <w:rsid w:val="00543ABC"/>
    <w:rsid w:val="00551FD4"/>
    <w:rsid w:val="005915AE"/>
    <w:rsid w:val="005A01A7"/>
    <w:rsid w:val="005B36EE"/>
    <w:rsid w:val="005D6518"/>
    <w:rsid w:val="005F6743"/>
    <w:rsid w:val="00610D75"/>
    <w:rsid w:val="0061593E"/>
    <w:rsid w:val="006411BB"/>
    <w:rsid w:val="00642308"/>
    <w:rsid w:val="006550FB"/>
    <w:rsid w:val="00655D3E"/>
    <w:rsid w:val="0066051E"/>
    <w:rsid w:val="00664F31"/>
    <w:rsid w:val="00691BB4"/>
    <w:rsid w:val="006D03C5"/>
    <w:rsid w:val="006D5AFB"/>
    <w:rsid w:val="006E6507"/>
    <w:rsid w:val="00716E7E"/>
    <w:rsid w:val="0071750A"/>
    <w:rsid w:val="00747B08"/>
    <w:rsid w:val="00764220"/>
    <w:rsid w:val="0076776E"/>
    <w:rsid w:val="00770332"/>
    <w:rsid w:val="00770D45"/>
    <w:rsid w:val="00774C49"/>
    <w:rsid w:val="00783AC3"/>
    <w:rsid w:val="007A4F44"/>
    <w:rsid w:val="007B318F"/>
    <w:rsid w:val="007C5F37"/>
    <w:rsid w:val="007D09E9"/>
    <w:rsid w:val="007F0791"/>
    <w:rsid w:val="00810EED"/>
    <w:rsid w:val="00820DE8"/>
    <w:rsid w:val="00825E77"/>
    <w:rsid w:val="00830CD1"/>
    <w:rsid w:val="00840128"/>
    <w:rsid w:val="00846DD6"/>
    <w:rsid w:val="00846FF6"/>
    <w:rsid w:val="0087115B"/>
    <w:rsid w:val="008C25D1"/>
    <w:rsid w:val="008D02D7"/>
    <w:rsid w:val="008D1279"/>
    <w:rsid w:val="008E0177"/>
    <w:rsid w:val="008E173D"/>
    <w:rsid w:val="008E3ACA"/>
    <w:rsid w:val="008E79D1"/>
    <w:rsid w:val="00902B48"/>
    <w:rsid w:val="0090471C"/>
    <w:rsid w:val="00907DD7"/>
    <w:rsid w:val="00910859"/>
    <w:rsid w:val="009263B1"/>
    <w:rsid w:val="00936FD2"/>
    <w:rsid w:val="00937311"/>
    <w:rsid w:val="009405C1"/>
    <w:rsid w:val="0095021C"/>
    <w:rsid w:val="00952DE0"/>
    <w:rsid w:val="00953B18"/>
    <w:rsid w:val="0098001D"/>
    <w:rsid w:val="00981152"/>
    <w:rsid w:val="00981649"/>
    <w:rsid w:val="00986DBD"/>
    <w:rsid w:val="009D090D"/>
    <w:rsid w:val="00A00AFF"/>
    <w:rsid w:val="00A12188"/>
    <w:rsid w:val="00A21222"/>
    <w:rsid w:val="00A360DB"/>
    <w:rsid w:val="00A4727E"/>
    <w:rsid w:val="00A50D2B"/>
    <w:rsid w:val="00A671C8"/>
    <w:rsid w:val="00A67400"/>
    <w:rsid w:val="00A76080"/>
    <w:rsid w:val="00A87B3B"/>
    <w:rsid w:val="00AA0092"/>
    <w:rsid w:val="00AA2619"/>
    <w:rsid w:val="00AB159A"/>
    <w:rsid w:val="00AF1C7C"/>
    <w:rsid w:val="00B15470"/>
    <w:rsid w:val="00B20302"/>
    <w:rsid w:val="00B2390C"/>
    <w:rsid w:val="00B51F32"/>
    <w:rsid w:val="00B76536"/>
    <w:rsid w:val="00B770EE"/>
    <w:rsid w:val="00B774C3"/>
    <w:rsid w:val="00B942D8"/>
    <w:rsid w:val="00BB3EC7"/>
    <w:rsid w:val="00BC2FF2"/>
    <w:rsid w:val="00BE78D3"/>
    <w:rsid w:val="00BF4947"/>
    <w:rsid w:val="00C27406"/>
    <w:rsid w:val="00C562C2"/>
    <w:rsid w:val="00C812A5"/>
    <w:rsid w:val="00C900E9"/>
    <w:rsid w:val="00CA19A2"/>
    <w:rsid w:val="00CB456C"/>
    <w:rsid w:val="00CC4C41"/>
    <w:rsid w:val="00CF319F"/>
    <w:rsid w:val="00D077D3"/>
    <w:rsid w:val="00D322A9"/>
    <w:rsid w:val="00D3608E"/>
    <w:rsid w:val="00D456E3"/>
    <w:rsid w:val="00D474DB"/>
    <w:rsid w:val="00D50DD6"/>
    <w:rsid w:val="00D53600"/>
    <w:rsid w:val="00D619A7"/>
    <w:rsid w:val="00D622FE"/>
    <w:rsid w:val="00D704CB"/>
    <w:rsid w:val="00D8622C"/>
    <w:rsid w:val="00D91579"/>
    <w:rsid w:val="00D972FD"/>
    <w:rsid w:val="00DB4509"/>
    <w:rsid w:val="00DE4E96"/>
    <w:rsid w:val="00DE6E9A"/>
    <w:rsid w:val="00E119ED"/>
    <w:rsid w:val="00E15888"/>
    <w:rsid w:val="00E505F7"/>
    <w:rsid w:val="00E85D73"/>
    <w:rsid w:val="00EA5C6A"/>
    <w:rsid w:val="00ED03DD"/>
    <w:rsid w:val="00ED1FBB"/>
    <w:rsid w:val="00ED7D1E"/>
    <w:rsid w:val="00EF21A3"/>
    <w:rsid w:val="00EF3F1A"/>
    <w:rsid w:val="00EF3FF6"/>
    <w:rsid w:val="00F1535F"/>
    <w:rsid w:val="00F351BE"/>
    <w:rsid w:val="00F4276A"/>
    <w:rsid w:val="00F82824"/>
    <w:rsid w:val="00F832FE"/>
    <w:rsid w:val="00F86AF0"/>
    <w:rsid w:val="00F97C93"/>
    <w:rsid w:val="00FB33A9"/>
    <w:rsid w:val="00FC4F8C"/>
    <w:rsid w:val="00FE2291"/>
    <w:rsid w:val="00FE63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aqicn.org/city/kaifeng/" TargetMode="External"/><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0.png"/><Relationship Id="rId10" Type="http://schemas.openxmlformats.org/officeDocument/2006/relationships/image" Target="media/image1.png"/><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chart" Target="charts/chart9.xml"/><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optimal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optimal</a:t>
                </a:r>
                <a:r>
                  <a:rPr lang="en-US" baseline="0"/>
                  <a:t> </a:t>
                </a:r>
                <a:r>
                  <a:rPr lang="en-US"/>
                  <a:t>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5176-47D9-88A7-32D3C2D5DB48}"/>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5176-47D9-88A7-32D3C2D5DB48}"/>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5176-47D9-88A7-32D3C2D5DB48}"/>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5176-47D9-88A7-32D3C2D5DB48}"/>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5176-47D9-88A7-32D3C2D5DB48}"/>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FB3D-47D7-9B75-BC77D9C535AC}"/>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FB3D-47D7-9B75-BC77D9C535AC}"/>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FB3D-47D7-9B75-BC77D9C535AC}"/>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FB3D-47D7-9B75-BC77D9C535AC}"/>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C225D-ACAA-4D15-AFC3-E5AF3F56C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3572</TotalTime>
  <Pages>31</Pages>
  <Words>29854</Words>
  <Characters>170169</Characters>
  <Application>Microsoft Office Word</Application>
  <DocSecurity>0</DocSecurity>
  <Lines>1418</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167</cp:revision>
  <dcterms:created xsi:type="dcterms:W3CDTF">2019-11-08T15:47:00Z</dcterms:created>
  <dcterms:modified xsi:type="dcterms:W3CDTF">2019-11-18T19:04:00Z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